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FBCD" w14:textId="77777777" w:rsidR="00077BFE" w:rsidRPr="00CE21D1" w:rsidRDefault="00CE21D1" w:rsidP="00435441">
      <w:pPr>
        <w:bidi/>
        <w:spacing w:before="240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باسمه‌</w:t>
      </w:r>
      <w:r w:rsidR="00435441" w:rsidRPr="00CE21D1">
        <w:rPr>
          <w:rFonts w:cs="B Zar" w:hint="cs"/>
          <w:b/>
          <w:bCs/>
          <w:sz w:val="24"/>
          <w:szCs w:val="24"/>
          <w:rtl/>
          <w:lang w:bidi="fa-IR"/>
        </w:rPr>
        <w:t>تعالی</w:t>
      </w:r>
    </w:p>
    <w:p w14:paraId="4E0EA823" w14:textId="30FD2CCE" w:rsidR="0037567F" w:rsidRDefault="00D656C5" w:rsidP="00077BFE">
      <w:pPr>
        <w:bidi/>
        <w:spacing w:before="24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دستورالعمل اجرای</w:t>
      </w:r>
      <w:r w:rsidR="001173E3">
        <w:rPr>
          <w:rFonts w:cs="B Titr" w:hint="cs"/>
          <w:b/>
          <w:bCs/>
          <w:sz w:val="28"/>
          <w:szCs w:val="28"/>
          <w:rtl/>
          <w:lang w:bidi="fa-IR"/>
        </w:rPr>
        <w:t xml:space="preserve"> تبصره </w:t>
      </w:r>
      <w:r w:rsidR="00A6785E">
        <w:rPr>
          <w:rFonts w:cs="B Titr" w:hint="cs"/>
          <w:b/>
          <w:bCs/>
          <w:sz w:val="28"/>
          <w:szCs w:val="28"/>
          <w:rtl/>
          <w:lang w:bidi="fa-IR"/>
        </w:rPr>
        <w:t>(</w:t>
      </w:r>
      <w:r w:rsidR="001173E3">
        <w:rPr>
          <w:rFonts w:cs="B Titr" w:hint="cs"/>
          <w:b/>
          <w:bCs/>
          <w:sz w:val="28"/>
          <w:szCs w:val="28"/>
          <w:rtl/>
          <w:lang w:bidi="fa-IR"/>
        </w:rPr>
        <w:t>1</w:t>
      </w:r>
      <w:r w:rsidR="00A6785E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1173E3">
        <w:rPr>
          <w:rFonts w:cs="B Titr" w:hint="cs"/>
          <w:b/>
          <w:bCs/>
          <w:sz w:val="28"/>
          <w:szCs w:val="28"/>
          <w:rtl/>
          <w:lang w:bidi="fa-IR"/>
        </w:rPr>
        <w:t xml:space="preserve"> ماده </w:t>
      </w:r>
      <w:r w:rsidR="00A6785E">
        <w:rPr>
          <w:rFonts w:cs="B Titr" w:hint="cs"/>
          <w:b/>
          <w:bCs/>
          <w:sz w:val="28"/>
          <w:szCs w:val="28"/>
          <w:rtl/>
          <w:lang w:bidi="fa-IR"/>
        </w:rPr>
        <w:t>(</w:t>
      </w:r>
      <w:r w:rsidR="001173E3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="00A6785E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A5254B">
        <w:rPr>
          <w:rFonts w:cs="B Titr" w:hint="cs"/>
          <w:b/>
          <w:bCs/>
          <w:sz w:val="28"/>
          <w:szCs w:val="28"/>
          <w:rtl/>
          <w:lang w:bidi="fa-IR"/>
        </w:rPr>
        <w:t xml:space="preserve"> و ماده (109)</w:t>
      </w:r>
      <w:r w:rsidR="001173E3">
        <w:rPr>
          <w:rFonts w:cs="B Titr" w:hint="cs"/>
          <w:b/>
          <w:bCs/>
          <w:sz w:val="28"/>
          <w:szCs w:val="28"/>
          <w:rtl/>
          <w:lang w:bidi="fa-IR"/>
        </w:rPr>
        <w:t xml:space="preserve"> آیین</w:t>
      </w:r>
      <w:r>
        <w:rPr>
          <w:rFonts w:cs="B Titr" w:hint="cs"/>
          <w:b/>
          <w:bCs/>
          <w:sz w:val="28"/>
          <w:szCs w:val="28"/>
          <w:rtl/>
          <w:lang w:bidi="fa-IR"/>
        </w:rPr>
        <w:t>‌</w:t>
      </w:r>
      <w:r w:rsidR="001173E3">
        <w:rPr>
          <w:rFonts w:cs="B Titr" w:hint="cs"/>
          <w:b/>
          <w:bCs/>
          <w:sz w:val="28"/>
          <w:szCs w:val="28"/>
          <w:rtl/>
          <w:lang w:bidi="fa-IR"/>
        </w:rPr>
        <w:t>نامه اجرایی قانون امور گمرکی</w:t>
      </w:r>
    </w:p>
    <w:p w14:paraId="675DA955" w14:textId="2E12BE98" w:rsidR="00D656C5" w:rsidRDefault="002904FF" w:rsidP="002904FF">
      <w:pPr>
        <w:bidi/>
        <w:spacing w:before="240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مبانی قانونی دستورالعمل:</w:t>
      </w:r>
    </w:p>
    <w:p w14:paraId="2AD30F7B" w14:textId="176CB3CF" w:rsidR="00E76387" w:rsidRPr="00E76387" w:rsidRDefault="002904FF" w:rsidP="00E76387">
      <w:pPr>
        <w:bidi/>
        <w:spacing w:before="240" w:after="0"/>
        <w:jc w:val="both"/>
        <w:rPr>
          <w:rFonts w:cs="B Zar"/>
          <w:sz w:val="28"/>
          <w:szCs w:val="28"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ماده 6 </w:t>
      </w:r>
      <w:r w:rsidR="000846D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اجرایی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</w:t>
      </w:r>
      <w:r w:rsidR="00E76387" w:rsidRPr="00E76387">
        <w:rPr>
          <w:rFonts w:cs="B Zar"/>
          <w:sz w:val="28"/>
          <w:szCs w:val="28"/>
          <w:rtl/>
        </w:rPr>
        <w:t>در مواردی که طبـق قـانـون، گمرک مجـاز به اخـذ تضمین است اظهارکننده می‌تواند یکی از مو</w:t>
      </w:r>
      <w:r w:rsidR="00283A70">
        <w:rPr>
          <w:rFonts w:cs="B Zar" w:hint="cs"/>
          <w:sz w:val="28"/>
          <w:szCs w:val="28"/>
          <w:rtl/>
        </w:rPr>
        <w:t>ا</w:t>
      </w:r>
      <w:r w:rsidR="00E76387" w:rsidRPr="00E76387">
        <w:rPr>
          <w:rFonts w:cs="B Zar"/>
          <w:sz w:val="28"/>
          <w:szCs w:val="28"/>
          <w:rtl/>
        </w:rPr>
        <w:t>رد تضمین موضوع</w:t>
      </w:r>
      <w:r w:rsidR="00E76387" w:rsidRPr="00E76387">
        <w:rPr>
          <w:rFonts w:ascii="Cambria" w:hAnsi="Cambria" w:cs="Cambria" w:hint="cs"/>
          <w:sz w:val="28"/>
          <w:szCs w:val="28"/>
          <w:rtl/>
        </w:rPr>
        <w:t> </w:t>
      </w:r>
      <w:hyperlink r:id="rId8" w:history="1">
        <w:r w:rsidR="00E76387" w:rsidRPr="00E76387">
          <w:rPr>
            <w:rFonts w:cs="B Zar"/>
            <w:sz w:val="28"/>
            <w:szCs w:val="28"/>
            <w:rtl/>
          </w:rPr>
          <w:t>بند (ح) ماده (۱) قانون</w:t>
        </w:r>
      </w:hyperlink>
      <w:r w:rsidR="00E76387" w:rsidRPr="00E76387">
        <w:rPr>
          <w:rFonts w:cs="B Zar"/>
          <w:sz w:val="28"/>
          <w:szCs w:val="28"/>
        </w:rPr>
        <w:t> </w:t>
      </w:r>
      <w:r w:rsidR="00E76387" w:rsidRPr="00E76387">
        <w:rPr>
          <w:rFonts w:cs="B Zar"/>
          <w:sz w:val="28"/>
          <w:szCs w:val="28"/>
          <w:rtl/>
        </w:rPr>
        <w:t>را انتخاب و ارا</w:t>
      </w:r>
      <w:r w:rsidR="00283A70">
        <w:rPr>
          <w:rFonts w:cs="B Zar" w:hint="cs"/>
          <w:sz w:val="28"/>
          <w:szCs w:val="28"/>
          <w:rtl/>
        </w:rPr>
        <w:t>ئ</w:t>
      </w:r>
      <w:r w:rsidR="00E76387" w:rsidRPr="00E76387">
        <w:rPr>
          <w:rFonts w:cs="B Zar"/>
          <w:sz w:val="28"/>
          <w:szCs w:val="28"/>
          <w:rtl/>
        </w:rPr>
        <w:t>ه نماید. تضمین به صورت کلی (پس از اعلام شرایط توسط گمرک) یا موردی تودیع می‌شود و گمرک موظف است بلافاصله پس از انجام الزامات، تضمین مربوط را آزاد نماید</w:t>
      </w:r>
      <w:r w:rsidR="00E76387">
        <w:rPr>
          <w:rFonts w:cs="B Zar" w:hint="cs"/>
          <w:sz w:val="28"/>
          <w:szCs w:val="28"/>
          <w:rtl/>
          <w:lang w:bidi="fa-IR"/>
        </w:rPr>
        <w:t>.</w:t>
      </w:r>
    </w:p>
    <w:p w14:paraId="7E059980" w14:textId="77777777" w:rsidR="00E76387" w:rsidRPr="00E76387" w:rsidRDefault="00E76387" w:rsidP="00E76387">
      <w:pPr>
        <w:bidi/>
        <w:spacing w:after="0"/>
        <w:jc w:val="both"/>
        <w:rPr>
          <w:rFonts w:cs="B Zar"/>
          <w:sz w:val="28"/>
          <w:szCs w:val="28"/>
          <w:lang w:bidi="fa-IR"/>
        </w:rPr>
      </w:pPr>
      <w:r w:rsidRPr="00E76387">
        <w:rPr>
          <w:rFonts w:cs="B Zar"/>
          <w:sz w:val="28"/>
          <w:szCs w:val="28"/>
          <w:rtl/>
        </w:rPr>
        <w:t>تبصره</w:t>
      </w:r>
      <w:r w:rsidRPr="00E76387">
        <w:rPr>
          <w:rFonts w:cs="B Zar"/>
          <w:sz w:val="28"/>
          <w:szCs w:val="28"/>
          <w:rtl/>
          <w:lang w:bidi="fa-IR"/>
        </w:rPr>
        <w:t>۱</w:t>
      </w:r>
      <w:r w:rsidRPr="00E76387">
        <w:rPr>
          <w:rFonts w:cs="B Zar"/>
          <w:sz w:val="28"/>
          <w:szCs w:val="28"/>
          <w:rtl/>
        </w:rPr>
        <w:t>ـ درخصوص اشخاص دارای سابقه تخلف از مقررات گمرکی، نوع تضمین از سوی گمرک ایران تعیین خواهد شد</w:t>
      </w:r>
      <w:r w:rsidRPr="00E76387">
        <w:rPr>
          <w:rFonts w:cs="B Zar"/>
          <w:sz w:val="28"/>
          <w:szCs w:val="28"/>
          <w:lang w:bidi="fa-IR"/>
        </w:rPr>
        <w:t>.</w:t>
      </w:r>
    </w:p>
    <w:p w14:paraId="39878682" w14:textId="6CC845D7" w:rsidR="002904FF" w:rsidRPr="002904FF" w:rsidRDefault="00E76387" w:rsidP="00E76387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E76387">
        <w:rPr>
          <w:rFonts w:cs="B Zar"/>
          <w:sz w:val="28"/>
          <w:szCs w:val="28"/>
          <w:rtl/>
        </w:rPr>
        <w:t>تبصره</w:t>
      </w:r>
      <w:r w:rsidRPr="00E76387">
        <w:rPr>
          <w:rFonts w:cs="B Zar"/>
          <w:sz w:val="28"/>
          <w:szCs w:val="28"/>
          <w:rtl/>
          <w:lang w:bidi="fa-IR"/>
        </w:rPr>
        <w:t>۲</w:t>
      </w:r>
      <w:r w:rsidRPr="00E76387">
        <w:rPr>
          <w:rFonts w:cs="B Zar"/>
          <w:sz w:val="28"/>
          <w:szCs w:val="28"/>
          <w:rtl/>
        </w:rPr>
        <w:t>ـ بیمه‌نامه معتبر بیمه‌نامه‌ای است که شرکت</w:t>
      </w:r>
      <w:r>
        <w:rPr>
          <w:rFonts w:cs="B Zar" w:hint="cs"/>
          <w:sz w:val="28"/>
          <w:szCs w:val="28"/>
          <w:rtl/>
        </w:rPr>
        <w:t>‌</w:t>
      </w:r>
      <w:r w:rsidRPr="00E76387">
        <w:rPr>
          <w:rFonts w:cs="B Zar"/>
          <w:sz w:val="28"/>
          <w:szCs w:val="28"/>
          <w:rtl/>
        </w:rPr>
        <w:t>های بیمه طبق ضوابط شورای عالی بیمه با هماهنگی قبلی و عقد قرارداد با گمرک ایران صادر</w:t>
      </w:r>
      <w:r>
        <w:rPr>
          <w:rFonts w:cs="B Zar" w:hint="cs"/>
          <w:sz w:val="28"/>
          <w:szCs w:val="28"/>
          <w:rtl/>
        </w:rPr>
        <w:t xml:space="preserve"> </w:t>
      </w:r>
      <w:r w:rsidRPr="00E76387">
        <w:rPr>
          <w:rFonts w:cs="B Zar"/>
          <w:sz w:val="28"/>
          <w:szCs w:val="28"/>
          <w:rtl/>
        </w:rPr>
        <w:t>می‌کنند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1F3FE9F8" w14:textId="3B2B647E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ماده 109 </w:t>
      </w:r>
      <w:r w:rsidR="000846DF" w:rsidRPr="000846D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اجرایی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از زمان وقوع تخلف گمرکی در رویه عبور خارجی تا صدور و ابلاغ حکم قطعی مراجع قضایی، تصمیم‌گیری در مورد کاهش تسهیلات برای شرکت‌های حمل و نقل بین</w:t>
      </w:r>
      <w:r w:rsidR="005B47D8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المللی با گمرک ایران است. </w:t>
      </w:r>
    </w:p>
    <w:p w14:paraId="71FF802B" w14:textId="4610832C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بند </w:t>
      </w:r>
      <w:r w:rsidR="005B47D8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ح</w:t>
      </w:r>
      <w:r w:rsidR="005B47D8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ماده 1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تضمین: وجه نقد، ضمانتنامه بانکی و </w:t>
      </w:r>
      <w:r w:rsidR="005B47D8">
        <w:rPr>
          <w:rFonts w:cs="B Zar" w:hint="cs"/>
          <w:sz w:val="28"/>
          <w:szCs w:val="28"/>
          <w:rtl/>
          <w:lang w:bidi="fa-IR"/>
        </w:rPr>
        <w:t>بیمه‌نامه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معتبری است که برای اجرای الزامات مندرج در مقررات گمرکی نزد گمرک سپرده می‌شود. </w:t>
      </w:r>
    </w:p>
    <w:p w14:paraId="76F89F27" w14:textId="68A2F325" w:rsidR="002904FF" w:rsidRPr="002904FF" w:rsidRDefault="002904FF" w:rsidP="005B47D8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ماده 3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</w:t>
      </w:r>
      <w:r w:rsidR="005B47D8" w:rsidRPr="005B47D8">
        <w:rPr>
          <w:rFonts w:cs="B Zar"/>
          <w:sz w:val="28"/>
          <w:szCs w:val="28"/>
          <w:rtl/>
        </w:rPr>
        <w:t>وظایف و اختیارات گمرک ایران به‌ شرح ذیل است</w:t>
      </w:r>
      <w:r w:rsidR="005B47D8">
        <w:rPr>
          <w:rFonts w:cs="B Zar" w:hint="cs"/>
          <w:sz w:val="28"/>
          <w:szCs w:val="28"/>
          <w:rtl/>
          <w:lang w:bidi="fa-IR"/>
        </w:rPr>
        <w:t>: ... ب-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تشخیص و وصول حقوق ورودی و سایر وجوه قابل وصول قانونی توسط گمرک ایران </w:t>
      </w:r>
      <w:r w:rsidR="005B47D8">
        <w:rPr>
          <w:rFonts w:cs="B Zar" w:hint="cs"/>
          <w:sz w:val="28"/>
          <w:szCs w:val="28"/>
          <w:rtl/>
          <w:lang w:bidi="fa-IR"/>
        </w:rPr>
        <w:t xml:space="preserve">... </w:t>
      </w:r>
      <w:r w:rsidR="005B47D8" w:rsidRPr="005B47D8">
        <w:rPr>
          <w:rFonts w:cs="B Zar"/>
          <w:sz w:val="28"/>
          <w:szCs w:val="28"/>
          <w:rtl/>
        </w:rPr>
        <w:t>ت</w:t>
      </w:r>
      <w:r w:rsidR="005B47D8">
        <w:rPr>
          <w:rFonts w:cs="B Zar" w:hint="cs"/>
          <w:sz w:val="28"/>
          <w:szCs w:val="28"/>
          <w:rtl/>
        </w:rPr>
        <w:t>-</w:t>
      </w:r>
      <w:r w:rsidR="005B47D8" w:rsidRPr="005B47D8">
        <w:rPr>
          <w:rFonts w:cs="B Zar"/>
          <w:sz w:val="28"/>
          <w:szCs w:val="28"/>
          <w:rtl/>
        </w:rPr>
        <w:t xml:space="preserve"> کنترل و نظارت بر امر عبور کالا از قلمرو کشور</w:t>
      </w:r>
      <w:r w:rsidR="005B47D8">
        <w:rPr>
          <w:rFonts w:cs="B Zar" w:hint="cs"/>
          <w:sz w:val="28"/>
          <w:szCs w:val="28"/>
          <w:rtl/>
        </w:rPr>
        <w:t xml:space="preserve"> ... </w:t>
      </w:r>
      <w:r w:rsidR="005B47D8" w:rsidRPr="005B47D8">
        <w:rPr>
          <w:rFonts w:cs="B Zar"/>
          <w:sz w:val="28"/>
          <w:szCs w:val="28"/>
          <w:rtl/>
        </w:rPr>
        <w:t>ظ</w:t>
      </w:r>
      <w:r w:rsidR="005B47D8">
        <w:rPr>
          <w:rFonts w:cs="B Zar" w:hint="cs"/>
          <w:sz w:val="28"/>
          <w:szCs w:val="28"/>
          <w:rtl/>
        </w:rPr>
        <w:t>-</w:t>
      </w:r>
      <w:r w:rsidR="005B47D8" w:rsidRPr="005B47D8">
        <w:rPr>
          <w:rFonts w:cs="B Zar"/>
          <w:sz w:val="28"/>
          <w:szCs w:val="28"/>
          <w:rtl/>
        </w:rPr>
        <w:t xml:space="preserve"> تمهیدات لازم برای تسهیل امور تجاری، تشویق صادرات و گسترش عبور کالا</w:t>
      </w:r>
      <w:r w:rsidR="005B47D8">
        <w:rPr>
          <w:rFonts w:cs="B Zar" w:hint="cs"/>
          <w:sz w:val="28"/>
          <w:szCs w:val="28"/>
          <w:rtl/>
        </w:rPr>
        <w:t>.</w:t>
      </w:r>
    </w:p>
    <w:p w14:paraId="44209B54" w14:textId="7FE8F7D3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تبصره 2 ماده 5 قانون امور گمرکی:</w:t>
      </w:r>
      <w:r w:rsidR="000846D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>صاحب کالا مسئول پرداخت حقوق ورودی، هزینه</w:t>
      </w:r>
      <w:r w:rsidR="005B47D8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های انجام خدمات و جریمه</w:t>
      </w:r>
      <w:r w:rsidR="005B47D8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های متعلق به ترخیص است.</w:t>
      </w:r>
    </w:p>
    <w:p w14:paraId="023CF34D" w14:textId="38986BAB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lastRenderedPageBreak/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ماده 10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به استثناء هزینه انجام خدمات که بلافاصله وصول می‌شود، میزان تضمین اخذشده برای وصول حقوق ورودی برای کالاهای مجاز معادل حقوق ورودی متعلقه و برای سایر کالاها معادل حقوق ورودی متعلقه به علاوه نصف تا سه برابر ارزش کالا است که حسب مورد توسط گمرک تعیین می‌شود.</w:t>
      </w:r>
    </w:p>
    <w:p w14:paraId="237BBB30" w14:textId="26C83DFF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ماده 58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مسؤولیت عبوردهنده (ترانزیت‌کننده) در پرداخت جرائم متعلقه، مطالبات گمرک و مجازات‌های ناشی از عدم تحویل یا خروج کالا محدود به میزان تعهدات و یا تضمینات مأخوذه برای صدور پروانه عبور نیست. </w:t>
      </w:r>
    </w:p>
    <w:p w14:paraId="5CC8D6D6" w14:textId="0DF137C2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تبصره 2 ماده 60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عبور داخلی شخصی کالا منوط به قبول درخواست از طرف گمرک مبدأ عبور است، مسؤولیت کسری، آسیب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دیدگی و فقدان کالا در حین عبور داخلی شخصی با اظهارکننده است. </w:t>
      </w:r>
    </w:p>
    <w:p w14:paraId="1FE6A4A3" w14:textId="4CB3E832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ماده 132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کارگزار گمرکی، شرکت‌های حمل و نقل و کلیه اشخاص حقیقی و حقوقی مسؤول اعمال کارکنان و نمایندگان معرفی شده خود به گمرک می‌باشند.</w:t>
      </w:r>
    </w:p>
    <w:p w14:paraId="6E46D355" w14:textId="563F52AD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ماده 95 </w:t>
      </w:r>
      <w:r w:rsidR="000846DF" w:rsidRPr="000846D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اجرایی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عبوردهنده با تسلیم اظهارنامه به گمرک، متعهد می‌گردد کالا را ظرف مهلتی که متناسب با مسافت، نوع وسیله حمل و فصول سال تعیین می‌شود از طریق گمرک خروجی مشخص شده در پروانه عبور، خارج نماید.</w:t>
      </w:r>
    </w:p>
    <w:p w14:paraId="2E266714" w14:textId="187A8A04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ماده 98 </w:t>
      </w:r>
      <w:r w:rsidR="000846DF" w:rsidRPr="000846D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اجرایی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عبور خارجی کالا برای شرکت‌های حمل و نقل ایرانی دارای مجوز فعالیت از وزارت راه و شهرسازی از نظر سپردن تضمین در حکم کالای مجاز تلقی می‌‌شود. </w:t>
      </w:r>
    </w:p>
    <w:p w14:paraId="124D4635" w14:textId="7ACC954B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ماده 5 قانون حمل و نقل و عبور کالاهای خارجی از قلمرو جمهوری اسلامی ایران: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کلیه کالاهای ترانزیت خارجی که توسط شرکت‌های سهامی حمل و نقل بین</w:t>
      </w:r>
      <w:r w:rsidR="00CB5260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المللی ایرانی دارای مجوز فعالیت از وزارت راه و ترابری حمل می‌گردند، از نظر سپردن وجه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الضمان در حکم کالای مجاز تلقی شده، تضمین بانکی و یا ضمانت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نامه‌های تضامنی بانکی شرکت‌های حمل و نقل بین</w:t>
      </w:r>
      <w:r w:rsidR="00E76387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المللی و یا </w:t>
      </w:r>
      <w:r w:rsidR="005B47D8">
        <w:rPr>
          <w:rFonts w:cs="B Zar" w:hint="cs"/>
          <w:sz w:val="28"/>
          <w:szCs w:val="28"/>
          <w:rtl/>
          <w:lang w:bidi="fa-IR"/>
        </w:rPr>
        <w:t>بیمه‌نامه</w:t>
      </w:r>
      <w:r w:rsidRPr="002904FF">
        <w:rPr>
          <w:rFonts w:cs="B Zar" w:hint="cs"/>
          <w:sz w:val="28"/>
          <w:szCs w:val="28"/>
          <w:rtl/>
          <w:lang w:bidi="fa-IR"/>
        </w:rPr>
        <w:t>‌های معتبر به جای وجه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الضمان ترانزیت پذیرفته می‌شود. </w:t>
      </w:r>
    </w:p>
    <w:p w14:paraId="398B0DDC" w14:textId="09C811BD" w:rsidR="002904FF" w:rsidRPr="002904FF" w:rsidRDefault="002904FF" w:rsidP="001E1160">
      <w:pPr>
        <w:bidi/>
        <w:spacing w:before="240" w:after="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ماده 10 </w:t>
      </w:r>
      <w:r w:rsidR="000846DF" w:rsidRPr="000846D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اجرایی قانون حمل و نقل و عبور کالاهای خارجی: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عبور کالاهای خارجی از قلمرو جمهوری اسلامی ایران منوط به سپردن وجه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الضمان خواهد بود.</w:t>
      </w:r>
    </w:p>
    <w:p w14:paraId="269F8A03" w14:textId="43895F99" w:rsidR="002904FF" w:rsidRDefault="001E1160" w:rsidP="001E1160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1E1160">
        <w:rPr>
          <w:rFonts w:cs="B Zar" w:hint="cs"/>
          <w:sz w:val="28"/>
          <w:szCs w:val="28"/>
          <w:rtl/>
          <w:lang w:bidi="fa-IR"/>
        </w:rPr>
        <w:t>تبصره 1-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904FF" w:rsidRPr="002904FF">
        <w:rPr>
          <w:rFonts w:cs="B Zar" w:hint="cs"/>
          <w:sz w:val="28"/>
          <w:szCs w:val="28"/>
          <w:rtl/>
          <w:lang w:bidi="fa-IR"/>
        </w:rPr>
        <w:t>در صورت عدم خروج کالا و انطباق مورد با موازین قاچاق، صرف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="002904FF" w:rsidRPr="002904FF">
        <w:rPr>
          <w:rFonts w:cs="B Zar" w:hint="cs"/>
          <w:sz w:val="28"/>
          <w:szCs w:val="28"/>
          <w:rtl/>
          <w:lang w:bidi="fa-IR"/>
        </w:rPr>
        <w:t>نظر از میزان وجه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="002904FF" w:rsidRPr="002904FF">
        <w:rPr>
          <w:rFonts w:cs="B Zar" w:hint="cs"/>
          <w:sz w:val="28"/>
          <w:szCs w:val="28"/>
          <w:rtl/>
          <w:lang w:bidi="fa-IR"/>
        </w:rPr>
        <w:t>الضمان تودیع شده، شرکت‌های حمل و نقل یا اشخاص، مشمول مجازات‌های مندرج در قوانین مربوط خواهند بود.</w:t>
      </w:r>
      <w:r>
        <w:rPr>
          <w:rFonts w:cs="B Zar" w:hint="cs"/>
          <w:sz w:val="28"/>
          <w:szCs w:val="28"/>
          <w:rtl/>
          <w:lang w:bidi="fa-IR"/>
        </w:rPr>
        <w:t xml:space="preserve"> ...</w:t>
      </w:r>
    </w:p>
    <w:p w14:paraId="08253884" w14:textId="31218BCE" w:rsidR="00082F48" w:rsidRPr="002904FF" w:rsidRDefault="00082F48" w:rsidP="00082F48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082F48">
        <w:rPr>
          <w:rFonts w:cs="B Zar"/>
          <w:sz w:val="28"/>
          <w:szCs w:val="28"/>
          <w:rtl/>
          <w:lang w:bidi="fa-IR"/>
        </w:rPr>
        <w:lastRenderedPageBreak/>
        <w:t>‌تبصره 4- وجه الضمان موضوع این ماده به صورت سپرده نقدی، ضمانتنامه بانکی بوده و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082F48">
        <w:rPr>
          <w:rFonts w:cs="B Zar"/>
          <w:sz w:val="28"/>
          <w:szCs w:val="28"/>
          <w:rtl/>
          <w:lang w:bidi="fa-IR"/>
        </w:rPr>
        <w:t>برای شرکت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082F48">
        <w:rPr>
          <w:rFonts w:cs="B Zar"/>
          <w:sz w:val="28"/>
          <w:szCs w:val="28"/>
          <w:rtl/>
          <w:lang w:bidi="fa-IR"/>
        </w:rPr>
        <w:t>های حمل و نقل بین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082F48">
        <w:rPr>
          <w:rFonts w:cs="B Zar"/>
          <w:sz w:val="28"/>
          <w:szCs w:val="28"/>
          <w:rtl/>
          <w:lang w:bidi="fa-IR"/>
        </w:rPr>
        <w:t>المللی موضوع تبصره (2) این ماده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082F48">
        <w:rPr>
          <w:rFonts w:cs="B Zar"/>
          <w:sz w:val="28"/>
          <w:szCs w:val="28"/>
          <w:rtl/>
          <w:lang w:bidi="fa-IR"/>
        </w:rPr>
        <w:t>‌علاوه بر موارد فوق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082F48">
        <w:rPr>
          <w:rFonts w:cs="B Zar"/>
          <w:sz w:val="28"/>
          <w:szCs w:val="28"/>
          <w:rtl/>
          <w:lang w:bidi="fa-IR"/>
        </w:rPr>
        <w:t>ضمانتنامه‌های تضامنی بانکی یا بیمه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082F48">
        <w:rPr>
          <w:rFonts w:cs="B Zar"/>
          <w:sz w:val="28"/>
          <w:szCs w:val="28"/>
          <w:rtl/>
          <w:lang w:bidi="fa-IR"/>
        </w:rPr>
        <w:t>نامه‌های معتبر به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082F48">
        <w:rPr>
          <w:rFonts w:cs="B Zar"/>
          <w:sz w:val="28"/>
          <w:szCs w:val="28"/>
          <w:rtl/>
          <w:lang w:bidi="fa-IR"/>
        </w:rPr>
        <w:t>جای وجه</w:t>
      </w:r>
      <w:r>
        <w:rPr>
          <w:rFonts w:cs="B Zar" w:hint="cs"/>
          <w:sz w:val="28"/>
          <w:szCs w:val="28"/>
          <w:rtl/>
          <w:lang w:bidi="fa-IR"/>
        </w:rPr>
        <w:t>‌</w:t>
      </w:r>
      <w:r w:rsidRPr="00082F48">
        <w:rPr>
          <w:rFonts w:cs="B Zar"/>
          <w:sz w:val="28"/>
          <w:szCs w:val="28"/>
          <w:rtl/>
          <w:lang w:bidi="fa-IR"/>
        </w:rPr>
        <w:t>الضمان عبور کالا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082F48">
        <w:rPr>
          <w:rFonts w:cs="B Zar"/>
          <w:sz w:val="28"/>
          <w:szCs w:val="28"/>
          <w:rtl/>
          <w:lang w:bidi="fa-IR"/>
        </w:rPr>
        <w:t>پذیرفته می‌شود</w:t>
      </w:r>
      <w:r w:rsidRPr="00082F48">
        <w:rPr>
          <w:rFonts w:cs="B Zar"/>
          <w:sz w:val="28"/>
          <w:szCs w:val="28"/>
          <w:lang w:bidi="fa-IR"/>
        </w:rPr>
        <w:t>.</w:t>
      </w:r>
    </w:p>
    <w:p w14:paraId="517E6DCE" w14:textId="7657082D" w:rsidR="002904FF" w:rsidRPr="002904FF" w:rsidRDefault="001E1160" w:rsidP="001E116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1E1160">
        <w:rPr>
          <w:rFonts w:cs="B Zar" w:hint="cs"/>
          <w:sz w:val="28"/>
          <w:szCs w:val="28"/>
          <w:rtl/>
          <w:lang w:bidi="fa-IR"/>
        </w:rPr>
        <w:t xml:space="preserve">تبصره 5- </w:t>
      </w:r>
      <w:r w:rsidR="002904FF" w:rsidRPr="002904FF">
        <w:rPr>
          <w:rFonts w:cs="B Zar" w:hint="cs"/>
          <w:sz w:val="28"/>
          <w:szCs w:val="28"/>
          <w:rtl/>
          <w:lang w:bidi="fa-IR"/>
        </w:rPr>
        <w:t>اخذ وجه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="002904FF" w:rsidRPr="002904FF">
        <w:rPr>
          <w:rFonts w:cs="B Zar" w:hint="cs"/>
          <w:sz w:val="28"/>
          <w:szCs w:val="28"/>
          <w:rtl/>
          <w:lang w:bidi="fa-IR"/>
        </w:rPr>
        <w:t>الضمان به میزان فوق مانع از وصول جرایم و بقیه حقوق دولت وفق مقررات مربوط در صورت بروز تخلف و قاچاق نخواهد بود.</w:t>
      </w:r>
    </w:p>
    <w:p w14:paraId="7A475412" w14:textId="0713BDF3" w:rsidR="002904FF" w:rsidRPr="002904FF" w:rsidRDefault="002904FF" w:rsidP="001E1160">
      <w:pPr>
        <w:bidi/>
        <w:spacing w:before="240" w:after="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ماده 45 </w:t>
      </w:r>
      <w:r w:rsidR="000846DF" w:rsidRPr="000846D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اجرایی قانون حمل و نقل و عبور کالاهای خارجی: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چنانچه محکومیت اشخاص حقیقی یا حقوقی از طرف دادگاه ذیصلاح قطعیت یابد و به موجب قوانین و مقررات جاری کشور، مرتکب یا مرتکبین مستوجب محدودیت و یا محرومیت‌های دیگری هم باشند با آنان طبق مقررات اخیر نیز رفتار خواهد شد. </w:t>
      </w:r>
    </w:p>
    <w:p w14:paraId="1D712762" w14:textId="13918440" w:rsidR="002904FF" w:rsidRPr="002904FF" w:rsidRDefault="001E1160" w:rsidP="001E1160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1E1160">
        <w:rPr>
          <w:rFonts w:cs="B Zar" w:hint="cs"/>
          <w:sz w:val="28"/>
          <w:szCs w:val="28"/>
          <w:rtl/>
          <w:lang w:bidi="fa-IR"/>
        </w:rPr>
        <w:t>تبصره-</w:t>
      </w:r>
      <w:r w:rsidR="002904FF" w:rsidRPr="001E1160">
        <w:rPr>
          <w:rFonts w:cs="B Zar" w:hint="cs"/>
          <w:sz w:val="28"/>
          <w:szCs w:val="28"/>
          <w:rtl/>
          <w:lang w:bidi="fa-IR"/>
        </w:rPr>
        <w:t xml:space="preserve"> </w:t>
      </w:r>
      <w:r w:rsidR="002904FF" w:rsidRPr="002904FF">
        <w:rPr>
          <w:rFonts w:cs="B Zar" w:hint="cs"/>
          <w:sz w:val="28"/>
          <w:szCs w:val="28"/>
          <w:rtl/>
          <w:lang w:bidi="fa-IR"/>
        </w:rPr>
        <w:t>در مواردی که عبوردهنده با تشخیص مراجع قضایی در امر قاچاق یا تخلف دخالتی نداشته باشد از هرگونه محدودیت یا پرداخت جریمه مبرا می‌باشد.</w:t>
      </w:r>
    </w:p>
    <w:p w14:paraId="1900A35C" w14:textId="0905E3E3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بند21 ماده2 </w:t>
      </w:r>
      <w:r w:rsidR="000846DF" w:rsidRPr="000846D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 xml:space="preserve"> تأسیس و فعالیت شرکت</w:t>
      </w:r>
      <w:r w:rsidR="00023B51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های حمل و نقل بین</w:t>
      </w:r>
      <w:r w:rsidR="00023B51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المللی کالا: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فوروا</w:t>
      </w:r>
      <w:r w:rsidR="00CB5260">
        <w:rPr>
          <w:rFonts w:cs="B Zar" w:hint="cs"/>
          <w:sz w:val="28"/>
          <w:szCs w:val="28"/>
          <w:rtl/>
          <w:lang w:bidi="fa-IR"/>
        </w:rPr>
        <w:t>ر</w:t>
      </w:r>
      <w:r w:rsidRPr="002904FF">
        <w:rPr>
          <w:rFonts w:cs="B Zar" w:hint="cs"/>
          <w:sz w:val="28"/>
          <w:szCs w:val="28"/>
          <w:rtl/>
          <w:lang w:bidi="fa-IR"/>
        </w:rPr>
        <w:t>در مسئول فعل یا ترک فعل اشخاصی که برای انجام عملیات مورد تعهد خود به کار گمارده شده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اند می</w:t>
      </w:r>
      <w:r w:rsidR="00023B51">
        <w:rPr>
          <w:rFonts w:cs="B Zar" w:hint="cs"/>
          <w:sz w:val="28"/>
          <w:szCs w:val="28"/>
          <w:rtl/>
          <w:lang w:bidi="fa-IR"/>
        </w:rPr>
        <w:t>‌</w:t>
      </w:r>
      <w:r w:rsidRPr="002904FF">
        <w:rPr>
          <w:rFonts w:cs="B Zar" w:hint="cs"/>
          <w:sz w:val="28"/>
          <w:szCs w:val="28"/>
          <w:rtl/>
          <w:lang w:bidi="fa-IR"/>
        </w:rPr>
        <w:t>باشد، عیناً مثل اینکه این فعل یا ترک فعل از خود او سرزده باشد.</w:t>
      </w:r>
    </w:p>
    <w:p w14:paraId="5BBD33EF" w14:textId="5ABBE57A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846DF">
        <w:rPr>
          <w:rFonts w:cs="B Zar" w:hint="cs"/>
          <w:b/>
          <w:bCs/>
          <w:sz w:val="24"/>
          <w:szCs w:val="24"/>
          <w:rtl/>
          <w:lang w:bidi="fa-IR"/>
        </w:rPr>
        <w:t>بند 3-5 استاندارد کنوانسیون تجدیدنظرشده کیوتو: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هر شخص مشمول ارائه تضمین، در</w:t>
      </w:r>
      <w:r w:rsidR="00023B51">
        <w:rPr>
          <w:rFonts w:cs="B Zar" w:hint="cs"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>صورت موافقت گمرک، می‌تواند هر شکلی از تضمین را برگزیند.</w:t>
      </w:r>
    </w:p>
    <w:p w14:paraId="241342D4" w14:textId="1EBE666A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0E2A6F">
        <w:rPr>
          <w:rFonts w:cs="B Zar" w:hint="cs"/>
          <w:b/>
          <w:bCs/>
          <w:sz w:val="24"/>
          <w:szCs w:val="24"/>
          <w:rtl/>
          <w:lang w:bidi="fa-IR"/>
        </w:rPr>
        <w:t>تبصره ماده</w:t>
      </w:r>
      <w:r w:rsidR="00023B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0E2A6F">
        <w:rPr>
          <w:rFonts w:cs="B Zar" w:hint="cs"/>
          <w:b/>
          <w:bCs/>
          <w:sz w:val="24"/>
          <w:szCs w:val="24"/>
          <w:rtl/>
          <w:lang w:bidi="fa-IR"/>
        </w:rPr>
        <w:t xml:space="preserve">14 </w:t>
      </w:r>
      <w:r w:rsidR="000846DF" w:rsidRPr="000E2A6F">
        <w:rPr>
          <w:rFonts w:cs="B Zar" w:hint="cs"/>
          <w:b/>
          <w:bCs/>
          <w:sz w:val="24"/>
          <w:szCs w:val="24"/>
          <w:rtl/>
          <w:lang w:bidi="fa-IR"/>
        </w:rPr>
        <w:t>آیین‌نامه</w:t>
      </w:r>
      <w:r w:rsidRPr="000E2A6F">
        <w:rPr>
          <w:rFonts w:cs="B Zar" w:hint="cs"/>
          <w:b/>
          <w:bCs/>
          <w:sz w:val="24"/>
          <w:szCs w:val="24"/>
          <w:rtl/>
          <w:lang w:bidi="fa-IR"/>
        </w:rPr>
        <w:t xml:space="preserve"> روان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Pr="000E2A6F">
        <w:rPr>
          <w:rFonts w:cs="B Zar" w:hint="cs"/>
          <w:b/>
          <w:bCs/>
          <w:sz w:val="24"/>
          <w:szCs w:val="24"/>
          <w:rtl/>
          <w:lang w:bidi="fa-IR"/>
        </w:rPr>
        <w:t>سازی و سلامت ترانزیت خارجی کالا از کشور:</w:t>
      </w:r>
      <w:r w:rsidRPr="002904F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چنانچه محموله ترانزیتی سرقت شود و ترانزیت‌کننده به تشخیص مراجع ذیصلاح قضایی مباشرت یا دخالتی در آن نداشته باشد، موضوع قاچاق محسوب نمی‌گردد و پس از کشف کالای سرقت شده، بلافاصله برای ادامه ترانزیت به ترانزیت‌کننده تحویل داده می‌شود و در صورت عدم کشف کالا، نسبت به اخذ حقوق ورودی آن اقدام می‌شود. </w:t>
      </w:r>
    </w:p>
    <w:p w14:paraId="11F78DC5" w14:textId="096BB24C" w:rsidR="002904FF" w:rsidRPr="002904FF" w:rsidRDefault="002904FF" w:rsidP="002904FF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2904FF">
        <w:rPr>
          <w:rFonts w:cs="B Zar" w:hint="cs"/>
          <w:b/>
          <w:bCs/>
          <w:sz w:val="28"/>
          <w:szCs w:val="28"/>
          <w:lang w:bidi="fa-IR"/>
        </w:rPr>
        <w:sym w:font="Wingdings 2" w:char="F050"/>
      </w:r>
      <w:r w:rsidRPr="00F73451">
        <w:rPr>
          <w:rFonts w:cs="B Zar" w:hint="cs"/>
          <w:b/>
          <w:bCs/>
          <w:sz w:val="24"/>
          <w:szCs w:val="24"/>
          <w:rtl/>
          <w:lang w:bidi="fa-IR"/>
        </w:rPr>
        <w:t>تبصره 1 ماده 57 قانون امور</w:t>
      </w:r>
      <w:r w:rsidR="00F7345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F73451">
        <w:rPr>
          <w:rFonts w:cs="B Zar" w:hint="cs"/>
          <w:b/>
          <w:bCs/>
          <w:sz w:val="24"/>
          <w:szCs w:val="24"/>
          <w:rtl/>
          <w:lang w:bidi="fa-IR"/>
        </w:rPr>
        <w:t>گمرکی:</w:t>
      </w:r>
      <w:r w:rsidRPr="002904FF">
        <w:rPr>
          <w:rFonts w:cs="B Zar" w:hint="cs"/>
          <w:sz w:val="28"/>
          <w:szCs w:val="28"/>
          <w:rtl/>
          <w:lang w:bidi="fa-IR"/>
        </w:rPr>
        <w:t xml:space="preserve"> در صورتی</w:t>
      </w:r>
      <w:r w:rsidR="00023B51">
        <w:rPr>
          <w:rFonts w:cs="B Zar" w:hint="cs"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>که برای گمرک محرز گردد کالا به علل قوه قهریه (فورس ماژور) از بین رفته است، تضمین مأخوذه مسترد و تعهد مأخوذه از درجه اعتبار ساقط می‌شود. همچنین در موارد عذر موجه تضمین به میزان حقوق ورودی کالای خارج یا تحویل نشده به درآمد قطعی گمرک منظور می‌گردد.</w:t>
      </w:r>
    </w:p>
    <w:p w14:paraId="343C343A" w14:textId="582C14F8" w:rsidR="00CB5260" w:rsidRDefault="002904FF" w:rsidP="00CB5260">
      <w:pPr>
        <w:bidi/>
        <w:spacing w:before="240"/>
        <w:jc w:val="both"/>
        <w:rPr>
          <w:rFonts w:cs="B Zar"/>
          <w:sz w:val="28"/>
          <w:szCs w:val="28"/>
          <w:rtl/>
          <w:lang w:bidi="fa-IR"/>
        </w:rPr>
      </w:pPr>
      <w:r w:rsidRPr="00F73451">
        <w:rPr>
          <w:rFonts w:cs="B Zar" w:hint="cs"/>
          <w:b/>
          <w:bCs/>
          <w:sz w:val="28"/>
          <w:szCs w:val="28"/>
          <w:lang w:bidi="fa-IR"/>
        </w:rPr>
        <w:lastRenderedPageBreak/>
        <w:sym w:font="Wingdings 2" w:char="F050"/>
      </w:r>
      <w:r w:rsidRPr="00F73451">
        <w:rPr>
          <w:rFonts w:cs="B Zar" w:hint="cs"/>
          <w:b/>
          <w:bCs/>
          <w:sz w:val="24"/>
          <w:szCs w:val="24"/>
          <w:rtl/>
          <w:lang w:bidi="fa-IR"/>
        </w:rPr>
        <w:t>ماده 388 قانون تجارت: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>متصدی حمل و نقل مسئول حوادث و تقصیراتی است که در مدت حمل و نقل واقع شده اعم از اینکه خود مباشرت به حمل و نقل</w:t>
      </w:r>
      <w:r w:rsidR="00023B51">
        <w:rPr>
          <w:rFonts w:cs="B Zar" w:hint="cs"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>کرده و یا حمل و نقل کننده دیگری را مأمور کرده باشد.</w:t>
      </w:r>
      <w:r w:rsidR="00023B51">
        <w:rPr>
          <w:rFonts w:cs="B Zar" w:hint="cs"/>
          <w:sz w:val="28"/>
          <w:szCs w:val="28"/>
          <w:rtl/>
          <w:lang w:bidi="fa-IR"/>
        </w:rPr>
        <w:t xml:space="preserve"> </w:t>
      </w:r>
      <w:r w:rsidRPr="002904FF">
        <w:rPr>
          <w:rFonts w:cs="B Zar" w:hint="cs"/>
          <w:sz w:val="28"/>
          <w:szCs w:val="28"/>
          <w:rtl/>
          <w:lang w:bidi="fa-IR"/>
        </w:rPr>
        <w:t>بدیهی است که در صورت اخیر حق رجوع او به متصدی حمل و نقلی که از جانب او مأمور شده محفوظ است.</w:t>
      </w:r>
    </w:p>
    <w:p w14:paraId="226001A6" w14:textId="2BD4561F" w:rsidR="00CB5260" w:rsidRDefault="00CB5260" w:rsidP="00CB5260">
      <w:pPr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14:paraId="20268FD5" w14:textId="7E161EB1" w:rsidR="002904FF" w:rsidRPr="002904FF" w:rsidRDefault="002904FF" w:rsidP="00CB5260">
      <w:pPr>
        <w:bidi/>
        <w:rPr>
          <w:rFonts w:cs="B Titr"/>
          <w:sz w:val="28"/>
          <w:szCs w:val="28"/>
          <w:rtl/>
          <w:lang w:bidi="fa-IR"/>
        </w:rPr>
      </w:pPr>
      <w:r w:rsidRPr="002904FF">
        <w:rPr>
          <w:rFonts w:cs="B Titr" w:hint="cs"/>
          <w:sz w:val="28"/>
          <w:szCs w:val="28"/>
          <w:rtl/>
          <w:lang w:bidi="fa-IR"/>
        </w:rPr>
        <w:lastRenderedPageBreak/>
        <w:t>احکام دستورالعمل:</w:t>
      </w:r>
    </w:p>
    <w:p w14:paraId="1267696D" w14:textId="3E4FA445" w:rsidR="005C6317" w:rsidRDefault="00077BFE" w:rsidP="00B75D53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70603B">
        <w:rPr>
          <w:rFonts w:cs="B Zar" w:hint="cs"/>
          <w:sz w:val="28"/>
          <w:szCs w:val="28"/>
          <w:rtl/>
          <w:lang w:bidi="fa-IR"/>
        </w:rPr>
        <w:t>1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023B51">
        <w:rPr>
          <w:rFonts w:cs="B Zar" w:hint="cs"/>
          <w:sz w:val="28"/>
          <w:szCs w:val="28"/>
          <w:rtl/>
          <w:lang w:bidi="fa-IR"/>
        </w:rPr>
        <w:t xml:space="preserve"> </w:t>
      </w:r>
      <w:r w:rsidR="006E3405">
        <w:rPr>
          <w:rFonts w:cs="B Zar" w:hint="cs"/>
          <w:sz w:val="28"/>
          <w:szCs w:val="28"/>
          <w:rtl/>
          <w:lang w:bidi="fa-IR"/>
        </w:rPr>
        <w:t xml:space="preserve">در خصوص </w:t>
      </w:r>
      <w:r w:rsidR="00B75D53">
        <w:rPr>
          <w:rFonts w:cs="B Zar" w:hint="cs"/>
          <w:sz w:val="28"/>
          <w:szCs w:val="28"/>
          <w:rtl/>
          <w:lang w:bidi="fa-IR"/>
        </w:rPr>
        <w:t>اشخاص</w:t>
      </w:r>
      <w:r w:rsidR="00114193">
        <w:rPr>
          <w:rFonts w:cs="B Zar" w:hint="cs"/>
          <w:sz w:val="28"/>
          <w:szCs w:val="28"/>
          <w:rtl/>
          <w:lang w:bidi="fa-IR"/>
        </w:rPr>
        <w:t xml:space="preserve"> </w:t>
      </w:r>
      <w:r w:rsidR="0013236C">
        <w:rPr>
          <w:rFonts w:cs="B Zar" w:hint="cs"/>
          <w:sz w:val="28"/>
          <w:szCs w:val="28"/>
          <w:rtl/>
          <w:lang w:bidi="fa-IR"/>
        </w:rPr>
        <w:t>فاقد سابقه</w:t>
      </w:r>
      <w:r w:rsidR="007D6CD6">
        <w:rPr>
          <w:rFonts w:cs="B Zar" w:hint="cs"/>
          <w:sz w:val="28"/>
          <w:szCs w:val="28"/>
          <w:rtl/>
          <w:lang w:bidi="fa-IR"/>
        </w:rPr>
        <w:t xml:space="preserve"> محکومیت قطعی به</w:t>
      </w:r>
      <w:r w:rsidR="0013236C">
        <w:rPr>
          <w:rFonts w:cs="B Zar" w:hint="cs"/>
          <w:sz w:val="28"/>
          <w:szCs w:val="28"/>
          <w:rtl/>
          <w:lang w:bidi="fa-IR"/>
        </w:rPr>
        <w:t xml:space="preserve"> </w:t>
      </w:r>
      <w:r w:rsidR="007D6CD6">
        <w:rPr>
          <w:rFonts w:cs="B Zar" w:hint="cs"/>
          <w:sz w:val="28"/>
          <w:szCs w:val="28"/>
          <w:rtl/>
          <w:lang w:bidi="fa-IR"/>
        </w:rPr>
        <w:t>قاچاق کالا</w:t>
      </w:r>
      <w:r w:rsidR="00A37AA7">
        <w:rPr>
          <w:rFonts w:cs="B Zar" w:hint="cs"/>
          <w:sz w:val="28"/>
          <w:szCs w:val="28"/>
          <w:rtl/>
          <w:lang w:bidi="fa-IR"/>
        </w:rPr>
        <w:t xml:space="preserve"> از سوی </w:t>
      </w:r>
      <w:r w:rsidR="003970D6">
        <w:rPr>
          <w:rFonts w:cs="B Zar" w:hint="cs"/>
          <w:sz w:val="28"/>
          <w:szCs w:val="28"/>
          <w:rtl/>
          <w:lang w:bidi="fa-IR"/>
        </w:rPr>
        <w:t>دادگاه یا اداره تعزیرات حکومتی</w:t>
      </w:r>
      <w:r w:rsidR="006E3405">
        <w:rPr>
          <w:rFonts w:cs="B Zar" w:hint="cs"/>
          <w:sz w:val="28"/>
          <w:szCs w:val="28"/>
          <w:rtl/>
          <w:lang w:bidi="fa-IR"/>
        </w:rPr>
        <w:t xml:space="preserve">، نوع تضمین </w:t>
      </w:r>
      <w:r w:rsidR="002023AE">
        <w:rPr>
          <w:rFonts w:cs="B Zar" w:hint="cs"/>
          <w:sz w:val="28"/>
          <w:szCs w:val="28"/>
          <w:rtl/>
          <w:lang w:bidi="fa-IR"/>
        </w:rPr>
        <w:t>طبق بند «ح» ماده 1 قانون امور گمرکی</w:t>
      </w:r>
      <w:r w:rsidR="00FE3BDB">
        <w:rPr>
          <w:rFonts w:cs="B Zar" w:hint="cs"/>
          <w:sz w:val="28"/>
          <w:szCs w:val="28"/>
          <w:rtl/>
          <w:lang w:bidi="fa-IR"/>
        </w:rPr>
        <w:t xml:space="preserve"> </w:t>
      </w:r>
      <w:r w:rsidR="00E42EDE">
        <w:rPr>
          <w:rFonts w:cs="B Zar" w:hint="cs"/>
          <w:sz w:val="28"/>
          <w:szCs w:val="28"/>
          <w:rtl/>
          <w:lang w:bidi="fa-IR"/>
        </w:rPr>
        <w:t>و سایر مقررات مربوط</w:t>
      </w:r>
      <w:r w:rsidR="00A6785E">
        <w:rPr>
          <w:rFonts w:cs="B Zar" w:hint="cs"/>
          <w:sz w:val="28"/>
          <w:szCs w:val="28"/>
          <w:rtl/>
          <w:lang w:bidi="fa-IR"/>
        </w:rPr>
        <w:t xml:space="preserve"> </w:t>
      </w:r>
      <w:r w:rsidR="00FE3BDB">
        <w:rPr>
          <w:rFonts w:cs="B Zar" w:hint="cs"/>
          <w:sz w:val="28"/>
          <w:szCs w:val="28"/>
          <w:rtl/>
          <w:lang w:bidi="fa-IR"/>
        </w:rPr>
        <w:t xml:space="preserve">بر اساس انتخاب اظهارکننده </w:t>
      </w:r>
      <w:r w:rsidR="006E3405">
        <w:rPr>
          <w:rFonts w:cs="B Zar" w:hint="cs"/>
          <w:sz w:val="28"/>
          <w:szCs w:val="28"/>
          <w:rtl/>
          <w:lang w:bidi="fa-IR"/>
        </w:rPr>
        <w:t>تعیین می</w:t>
      </w:r>
      <w:r w:rsidR="006E3405">
        <w:rPr>
          <w:rFonts w:cs="B Zar"/>
          <w:sz w:val="28"/>
          <w:szCs w:val="28"/>
          <w:rtl/>
          <w:lang w:bidi="fa-IR"/>
        </w:rPr>
        <w:softHyphen/>
      </w:r>
      <w:r w:rsidR="00527F03">
        <w:rPr>
          <w:rFonts w:cs="B Zar" w:hint="cs"/>
          <w:sz w:val="28"/>
          <w:szCs w:val="28"/>
          <w:rtl/>
          <w:lang w:bidi="fa-IR"/>
        </w:rPr>
        <w:t>شود.</w:t>
      </w:r>
    </w:p>
    <w:p w14:paraId="24443E09" w14:textId="2936B775" w:rsidR="001942FE" w:rsidRDefault="00077BFE" w:rsidP="003970D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70603B">
        <w:rPr>
          <w:rFonts w:cs="B Zar" w:hint="cs"/>
          <w:sz w:val="28"/>
          <w:szCs w:val="28"/>
          <w:rtl/>
          <w:lang w:bidi="fa-IR"/>
        </w:rPr>
        <w:t>2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7D6CD6">
        <w:rPr>
          <w:rFonts w:cs="B Zar" w:hint="cs"/>
          <w:sz w:val="28"/>
          <w:szCs w:val="28"/>
          <w:rtl/>
          <w:lang w:bidi="fa-IR"/>
        </w:rPr>
        <w:t xml:space="preserve"> </w:t>
      </w:r>
      <w:r w:rsidR="00DA3A63">
        <w:rPr>
          <w:rFonts w:cs="B Zar" w:hint="cs"/>
          <w:sz w:val="28"/>
          <w:szCs w:val="28"/>
          <w:rtl/>
          <w:lang w:bidi="fa-IR"/>
        </w:rPr>
        <w:t>در خصوص اشخاص</w:t>
      </w:r>
      <w:r w:rsidR="0094629A">
        <w:rPr>
          <w:rFonts w:cs="B Zar" w:hint="cs"/>
          <w:sz w:val="28"/>
          <w:szCs w:val="28"/>
          <w:rtl/>
          <w:lang w:bidi="fa-IR"/>
        </w:rPr>
        <w:t xml:space="preserve"> دارای سابقه </w:t>
      </w:r>
      <w:r w:rsidR="007D6CD6">
        <w:rPr>
          <w:rFonts w:cs="B Zar" w:hint="cs"/>
          <w:sz w:val="28"/>
          <w:szCs w:val="28"/>
          <w:rtl/>
          <w:lang w:bidi="fa-IR"/>
        </w:rPr>
        <w:t>محکومیت قطعی به قاچاق کالا</w:t>
      </w:r>
      <w:r w:rsidR="003970D6" w:rsidRPr="003970D6">
        <w:rPr>
          <w:rFonts w:cs="B Zar" w:hint="cs"/>
          <w:sz w:val="28"/>
          <w:szCs w:val="28"/>
          <w:rtl/>
          <w:lang w:bidi="fa-IR"/>
        </w:rPr>
        <w:t xml:space="preserve"> از سوی دادگاه یا اداره تعزیرات حکومتی</w:t>
      </w:r>
      <w:r w:rsidR="00DA3A63">
        <w:rPr>
          <w:rFonts w:cs="B Zar" w:hint="cs"/>
          <w:sz w:val="28"/>
          <w:szCs w:val="28"/>
          <w:rtl/>
          <w:lang w:bidi="fa-IR"/>
        </w:rPr>
        <w:t>،</w:t>
      </w:r>
      <w:r w:rsidR="0094629A">
        <w:rPr>
          <w:rFonts w:cs="B Zar" w:hint="cs"/>
          <w:sz w:val="28"/>
          <w:szCs w:val="28"/>
          <w:rtl/>
          <w:lang w:bidi="fa-IR"/>
        </w:rPr>
        <w:t xml:space="preserve"> نوع تضمین به </w:t>
      </w:r>
      <w:r w:rsidR="00E42EDE">
        <w:rPr>
          <w:rFonts w:cs="B Zar" w:hint="cs"/>
          <w:sz w:val="28"/>
          <w:szCs w:val="28"/>
          <w:rtl/>
          <w:lang w:bidi="fa-IR"/>
        </w:rPr>
        <w:t>ترتیب</w:t>
      </w:r>
      <w:r w:rsidR="0094629A">
        <w:rPr>
          <w:rFonts w:cs="B Zar" w:hint="cs"/>
          <w:sz w:val="28"/>
          <w:szCs w:val="28"/>
          <w:rtl/>
          <w:lang w:bidi="fa-IR"/>
        </w:rPr>
        <w:t xml:space="preserve"> ذیل </w:t>
      </w:r>
      <w:r w:rsidR="00DA3A63">
        <w:rPr>
          <w:rFonts w:cs="B Zar" w:hint="cs"/>
          <w:sz w:val="28"/>
          <w:szCs w:val="28"/>
          <w:rtl/>
          <w:lang w:bidi="fa-IR"/>
        </w:rPr>
        <w:t>تعیین می</w:t>
      </w:r>
      <w:r w:rsidR="00DA3A63">
        <w:rPr>
          <w:rFonts w:cs="B Zar"/>
          <w:sz w:val="28"/>
          <w:szCs w:val="28"/>
          <w:rtl/>
          <w:lang w:bidi="fa-IR"/>
        </w:rPr>
        <w:softHyphen/>
      </w:r>
      <w:r w:rsidR="00DA3A63">
        <w:rPr>
          <w:rFonts w:cs="B Zar" w:hint="cs"/>
          <w:sz w:val="28"/>
          <w:szCs w:val="28"/>
          <w:rtl/>
          <w:lang w:bidi="fa-IR"/>
        </w:rPr>
        <w:t>شود</w:t>
      </w:r>
      <w:r w:rsidR="0094629A">
        <w:rPr>
          <w:rFonts w:cs="B Zar" w:hint="cs"/>
          <w:sz w:val="28"/>
          <w:szCs w:val="28"/>
          <w:rtl/>
          <w:lang w:bidi="fa-IR"/>
        </w:rPr>
        <w:t>:</w:t>
      </w:r>
    </w:p>
    <w:p w14:paraId="423AC2CE" w14:textId="249BB386" w:rsidR="00D323E0" w:rsidRDefault="00EB2319" w:rsidP="00524EC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خصوص اشخاص دارای </w:t>
      </w:r>
      <w:r w:rsidR="00435441">
        <w:rPr>
          <w:rFonts w:cs="B Zar" w:hint="cs"/>
          <w:sz w:val="28"/>
          <w:szCs w:val="28"/>
          <w:rtl/>
          <w:lang w:bidi="fa-IR"/>
        </w:rPr>
        <w:t>یک</w:t>
      </w:r>
      <w:r w:rsidR="00CB5260">
        <w:rPr>
          <w:rFonts w:cs="B Zar" w:hint="cs"/>
          <w:sz w:val="28"/>
          <w:szCs w:val="28"/>
          <w:rtl/>
          <w:lang w:bidi="fa-IR"/>
        </w:rPr>
        <w:t xml:space="preserve"> مرتبه</w:t>
      </w:r>
      <w:r w:rsidR="0043544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سابقه </w:t>
      </w:r>
      <w:r w:rsidR="00CB5260">
        <w:rPr>
          <w:rFonts w:cs="B Zar" w:hint="cs"/>
          <w:sz w:val="28"/>
          <w:szCs w:val="28"/>
          <w:rtl/>
          <w:lang w:bidi="fa-IR"/>
        </w:rPr>
        <w:t xml:space="preserve">محکومیت قطعی به </w:t>
      </w:r>
      <w:r>
        <w:rPr>
          <w:rFonts w:cs="B Zar" w:hint="cs"/>
          <w:sz w:val="28"/>
          <w:szCs w:val="28"/>
          <w:rtl/>
          <w:lang w:bidi="fa-IR"/>
        </w:rPr>
        <w:t>قاچاق</w:t>
      </w:r>
      <w:r w:rsidR="00422644">
        <w:rPr>
          <w:rFonts w:cs="B Zar" w:hint="cs"/>
          <w:sz w:val="28"/>
          <w:szCs w:val="28"/>
          <w:rtl/>
          <w:lang w:bidi="fa-IR"/>
        </w:rPr>
        <w:t xml:space="preserve"> کالا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5D2EFD">
        <w:rPr>
          <w:rFonts w:cs="B Zar" w:hint="cs"/>
          <w:sz w:val="28"/>
          <w:szCs w:val="28"/>
          <w:rtl/>
          <w:lang w:bidi="fa-IR"/>
        </w:rPr>
        <w:t xml:space="preserve"> </w:t>
      </w:r>
      <w:r w:rsidR="00524EC6">
        <w:rPr>
          <w:rFonts w:cs="B Zar" w:hint="cs"/>
          <w:sz w:val="28"/>
          <w:szCs w:val="28"/>
          <w:rtl/>
          <w:lang w:bidi="fa-IR"/>
        </w:rPr>
        <w:t xml:space="preserve">از زمان صدور </w:t>
      </w:r>
      <w:r w:rsidR="00B863C8">
        <w:rPr>
          <w:rFonts w:cs="B Zar" w:hint="cs"/>
          <w:sz w:val="28"/>
          <w:szCs w:val="28"/>
          <w:rtl/>
          <w:lang w:bidi="fa-IR"/>
        </w:rPr>
        <w:t>رأی قطعی</w:t>
      </w:r>
      <w:r w:rsidR="008F201B">
        <w:rPr>
          <w:rFonts w:cs="B Zar" w:hint="cs"/>
          <w:sz w:val="28"/>
          <w:szCs w:val="28"/>
          <w:rtl/>
          <w:lang w:bidi="fa-IR"/>
        </w:rPr>
        <w:t xml:space="preserve"> محکومیت</w:t>
      </w:r>
      <w:r w:rsidR="00B863C8">
        <w:rPr>
          <w:rFonts w:cs="B Zar" w:hint="cs"/>
          <w:sz w:val="28"/>
          <w:szCs w:val="28"/>
          <w:rtl/>
          <w:lang w:bidi="fa-IR"/>
        </w:rPr>
        <w:t xml:space="preserve"> به</w:t>
      </w:r>
      <w:r w:rsidR="002E7348">
        <w:rPr>
          <w:rFonts w:cs="B Zar" w:hint="cs"/>
          <w:sz w:val="28"/>
          <w:szCs w:val="28"/>
          <w:rtl/>
          <w:lang w:bidi="fa-IR"/>
        </w:rPr>
        <w:t xml:space="preserve"> مدت</w:t>
      </w:r>
      <w:r w:rsidR="00FE3BDB">
        <w:rPr>
          <w:rFonts w:cs="B Zar" w:hint="cs"/>
          <w:sz w:val="28"/>
          <w:szCs w:val="28"/>
          <w:rtl/>
          <w:lang w:bidi="fa-IR"/>
        </w:rPr>
        <w:t xml:space="preserve"> </w:t>
      </w:r>
      <w:r w:rsidR="00524EC6">
        <w:rPr>
          <w:rFonts w:cs="B Zar" w:hint="cs"/>
          <w:sz w:val="28"/>
          <w:szCs w:val="28"/>
          <w:rtl/>
          <w:lang w:bidi="fa-IR"/>
        </w:rPr>
        <w:t>یک سال</w:t>
      </w:r>
      <w:r w:rsidR="00FE3BDB">
        <w:rPr>
          <w:rFonts w:cs="B Zar" w:hint="cs"/>
          <w:sz w:val="28"/>
          <w:szCs w:val="28"/>
          <w:rtl/>
          <w:lang w:bidi="fa-IR"/>
        </w:rPr>
        <w:t xml:space="preserve"> </w:t>
      </w:r>
      <w:r w:rsidR="00B863C8" w:rsidRPr="00B863C8">
        <w:rPr>
          <w:rFonts w:cs="B Zar" w:hint="cs"/>
          <w:sz w:val="28"/>
          <w:szCs w:val="28"/>
          <w:rtl/>
          <w:lang w:bidi="fa-IR"/>
        </w:rPr>
        <w:t xml:space="preserve">نوع تضمین </w:t>
      </w:r>
      <w:r w:rsidR="008F201B">
        <w:rPr>
          <w:rFonts w:cs="B Zar" w:hint="cs"/>
          <w:sz w:val="28"/>
          <w:szCs w:val="28"/>
          <w:rtl/>
          <w:lang w:bidi="fa-IR"/>
        </w:rPr>
        <w:t>وجه نقد یا ضمانت‌</w:t>
      </w:r>
      <w:r w:rsidR="008B021C" w:rsidRPr="008B021C">
        <w:rPr>
          <w:rFonts w:cs="B Zar" w:hint="cs"/>
          <w:sz w:val="28"/>
          <w:szCs w:val="28"/>
          <w:rtl/>
          <w:lang w:bidi="fa-IR"/>
        </w:rPr>
        <w:t xml:space="preserve">نامه بانکی </w:t>
      </w:r>
      <w:r w:rsidR="008857E0" w:rsidRPr="008857E0">
        <w:rPr>
          <w:rFonts w:cs="B Zar" w:hint="cs"/>
          <w:sz w:val="28"/>
          <w:szCs w:val="28"/>
          <w:rtl/>
          <w:lang w:bidi="fa-IR"/>
        </w:rPr>
        <w:t>تعیین می</w:t>
      </w:r>
      <w:r w:rsidR="008857E0" w:rsidRPr="008857E0">
        <w:rPr>
          <w:rFonts w:cs="B Zar"/>
          <w:sz w:val="28"/>
          <w:szCs w:val="28"/>
          <w:rtl/>
          <w:lang w:bidi="fa-IR"/>
        </w:rPr>
        <w:softHyphen/>
      </w:r>
      <w:r w:rsidR="008857E0" w:rsidRPr="008857E0">
        <w:rPr>
          <w:rFonts w:cs="B Zar" w:hint="cs"/>
          <w:sz w:val="28"/>
          <w:szCs w:val="28"/>
          <w:rtl/>
          <w:lang w:bidi="fa-IR"/>
        </w:rPr>
        <w:t>شود.</w:t>
      </w:r>
    </w:p>
    <w:p w14:paraId="63503BAA" w14:textId="21C6CBA7" w:rsidR="008B021C" w:rsidRDefault="00A24966" w:rsidP="00CB5260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A24966">
        <w:rPr>
          <w:rFonts w:cs="B Zar" w:hint="cs"/>
          <w:sz w:val="28"/>
          <w:szCs w:val="28"/>
          <w:rtl/>
          <w:lang w:bidi="fa-IR"/>
        </w:rPr>
        <w:t xml:space="preserve">در خصوص اشخاص دارای </w:t>
      </w:r>
      <w:r w:rsidR="00FE3BDB">
        <w:rPr>
          <w:rFonts w:cs="B Zar" w:hint="cs"/>
          <w:sz w:val="28"/>
          <w:szCs w:val="28"/>
          <w:rtl/>
          <w:lang w:bidi="fa-IR"/>
        </w:rPr>
        <w:t xml:space="preserve">دو یا سه سابقه </w:t>
      </w:r>
      <w:r w:rsidR="00CB5260" w:rsidRPr="00CB5260">
        <w:rPr>
          <w:rFonts w:cs="B Zar" w:hint="cs"/>
          <w:sz w:val="28"/>
          <w:szCs w:val="28"/>
          <w:rtl/>
          <w:lang w:bidi="fa-IR"/>
        </w:rPr>
        <w:t xml:space="preserve">محکومیت قطعی به </w:t>
      </w:r>
      <w:r w:rsidR="00FE3BDB">
        <w:rPr>
          <w:rFonts w:cs="B Zar" w:hint="cs"/>
          <w:sz w:val="28"/>
          <w:szCs w:val="28"/>
          <w:rtl/>
          <w:lang w:bidi="fa-IR"/>
        </w:rPr>
        <w:t>قاچاق</w:t>
      </w:r>
      <w:r w:rsidR="00422644">
        <w:rPr>
          <w:rFonts w:cs="B Zar" w:hint="cs"/>
          <w:sz w:val="28"/>
          <w:szCs w:val="28"/>
          <w:rtl/>
          <w:lang w:bidi="fa-IR"/>
        </w:rPr>
        <w:t xml:space="preserve"> کالا</w:t>
      </w:r>
      <w:r w:rsidR="001C39C7">
        <w:rPr>
          <w:rFonts w:cs="B Zar" w:hint="cs"/>
          <w:sz w:val="28"/>
          <w:szCs w:val="28"/>
          <w:rtl/>
          <w:lang w:bidi="fa-IR"/>
        </w:rPr>
        <w:t>،</w:t>
      </w:r>
      <w:r w:rsidR="00FE3BDB">
        <w:rPr>
          <w:rFonts w:cs="B Zar" w:hint="cs"/>
          <w:sz w:val="28"/>
          <w:szCs w:val="28"/>
          <w:rtl/>
          <w:lang w:bidi="fa-IR"/>
        </w:rPr>
        <w:t xml:space="preserve"> </w:t>
      </w:r>
      <w:r w:rsidR="00524EC6">
        <w:rPr>
          <w:rFonts w:cs="B Zar" w:hint="cs"/>
          <w:sz w:val="28"/>
          <w:szCs w:val="28"/>
          <w:rtl/>
          <w:lang w:bidi="fa-IR"/>
        </w:rPr>
        <w:t xml:space="preserve">از زمان صدور </w:t>
      </w:r>
      <w:r w:rsidR="003970D6">
        <w:rPr>
          <w:rFonts w:cs="B Zar" w:hint="cs"/>
          <w:sz w:val="28"/>
          <w:szCs w:val="28"/>
          <w:rtl/>
          <w:lang w:bidi="fa-IR"/>
        </w:rPr>
        <w:t xml:space="preserve">آخرین </w:t>
      </w:r>
      <w:r w:rsidR="00524EC6">
        <w:rPr>
          <w:rFonts w:cs="B Zar" w:hint="cs"/>
          <w:sz w:val="28"/>
          <w:szCs w:val="28"/>
          <w:rtl/>
          <w:lang w:bidi="fa-IR"/>
        </w:rPr>
        <w:t xml:space="preserve">رأی قطعی </w:t>
      </w:r>
      <w:r w:rsidR="008F201B">
        <w:rPr>
          <w:rFonts w:cs="B Zar" w:hint="cs"/>
          <w:sz w:val="28"/>
          <w:szCs w:val="28"/>
          <w:rtl/>
          <w:lang w:bidi="fa-IR"/>
        </w:rPr>
        <w:t xml:space="preserve">محکومیت </w:t>
      </w:r>
      <w:r w:rsidR="00CB5260" w:rsidRPr="00B863C8">
        <w:rPr>
          <w:rFonts w:cs="B Zar" w:hint="cs"/>
          <w:sz w:val="28"/>
          <w:szCs w:val="28"/>
          <w:rtl/>
          <w:lang w:bidi="fa-IR"/>
        </w:rPr>
        <w:t xml:space="preserve">به مدت </w:t>
      </w:r>
      <w:r w:rsidR="00CB5260">
        <w:rPr>
          <w:rFonts w:cs="B Zar" w:hint="cs"/>
          <w:sz w:val="28"/>
          <w:szCs w:val="28"/>
          <w:rtl/>
          <w:lang w:bidi="fa-IR"/>
        </w:rPr>
        <w:t xml:space="preserve">هجده ماه </w:t>
      </w:r>
      <w:r w:rsidR="008F201B">
        <w:rPr>
          <w:rFonts w:cs="B Zar" w:hint="cs"/>
          <w:sz w:val="28"/>
          <w:szCs w:val="28"/>
          <w:rtl/>
          <w:lang w:bidi="fa-IR"/>
        </w:rPr>
        <w:t>نوع تضمین وجه نقد یا ضمانت‌</w:t>
      </w:r>
      <w:r w:rsidR="00B863C8" w:rsidRPr="00B863C8">
        <w:rPr>
          <w:rFonts w:cs="B Zar" w:hint="cs"/>
          <w:sz w:val="28"/>
          <w:szCs w:val="28"/>
          <w:rtl/>
          <w:lang w:bidi="fa-IR"/>
        </w:rPr>
        <w:t>نامه بانکی تعیین می</w:t>
      </w:r>
      <w:r w:rsidR="00B863C8" w:rsidRPr="00B863C8">
        <w:rPr>
          <w:rFonts w:cs="B Zar"/>
          <w:sz w:val="28"/>
          <w:szCs w:val="28"/>
          <w:rtl/>
          <w:lang w:bidi="fa-IR"/>
        </w:rPr>
        <w:softHyphen/>
      </w:r>
      <w:r w:rsidR="00B863C8" w:rsidRPr="00B863C8">
        <w:rPr>
          <w:rFonts w:cs="B Zar" w:hint="cs"/>
          <w:sz w:val="28"/>
          <w:szCs w:val="28"/>
          <w:rtl/>
          <w:lang w:bidi="fa-IR"/>
        </w:rPr>
        <w:t xml:space="preserve">شود. </w:t>
      </w:r>
    </w:p>
    <w:p w14:paraId="180DD901" w14:textId="0A877289" w:rsidR="0087405F" w:rsidRDefault="00F90E58" w:rsidP="00082F4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F90E58">
        <w:rPr>
          <w:rFonts w:cs="B Zar" w:hint="cs"/>
          <w:sz w:val="28"/>
          <w:szCs w:val="28"/>
          <w:rtl/>
          <w:lang w:bidi="fa-IR"/>
        </w:rPr>
        <w:t xml:space="preserve">در خصوص اشخاص دارای سابقه </w:t>
      </w:r>
      <w:r w:rsidR="00CB5260" w:rsidRPr="00CB5260">
        <w:rPr>
          <w:rFonts w:cs="B Zar" w:hint="cs"/>
          <w:sz w:val="28"/>
          <w:szCs w:val="28"/>
          <w:rtl/>
          <w:lang w:bidi="fa-IR"/>
        </w:rPr>
        <w:t xml:space="preserve">محکومیت قطعی به </w:t>
      </w:r>
      <w:r w:rsidRPr="00F90E58">
        <w:rPr>
          <w:rFonts w:cs="B Zar" w:hint="cs"/>
          <w:sz w:val="28"/>
          <w:szCs w:val="28"/>
          <w:rtl/>
          <w:lang w:bidi="fa-IR"/>
        </w:rPr>
        <w:t xml:space="preserve">قاچاق </w:t>
      </w:r>
      <w:r w:rsidR="008F201B">
        <w:rPr>
          <w:rFonts w:cs="B Zar" w:hint="cs"/>
          <w:sz w:val="28"/>
          <w:szCs w:val="28"/>
          <w:rtl/>
          <w:lang w:bidi="fa-IR"/>
        </w:rPr>
        <w:t>سازمان‌</w:t>
      </w:r>
      <w:r w:rsidR="007F7006" w:rsidRPr="00C17EA3">
        <w:rPr>
          <w:rFonts w:cs="B Zar" w:hint="cs"/>
          <w:sz w:val="28"/>
          <w:szCs w:val="28"/>
          <w:rtl/>
          <w:lang w:bidi="fa-IR"/>
        </w:rPr>
        <w:t>یافته</w:t>
      </w:r>
      <w:r w:rsidR="00082F48">
        <w:rPr>
          <w:rFonts w:cs="B Zar" w:hint="cs"/>
          <w:sz w:val="28"/>
          <w:szCs w:val="28"/>
          <w:rtl/>
          <w:lang w:bidi="fa-IR"/>
        </w:rPr>
        <w:t xml:space="preserve"> (موضو</w:t>
      </w:r>
      <w:r w:rsidR="000F5723">
        <w:rPr>
          <w:rFonts w:cs="B Zar" w:hint="cs"/>
          <w:sz w:val="28"/>
          <w:szCs w:val="28"/>
          <w:rtl/>
          <w:lang w:bidi="fa-IR"/>
        </w:rPr>
        <w:t>ع مواد 28 و 29</w:t>
      </w:r>
      <w:r w:rsidR="00082F48">
        <w:rPr>
          <w:rFonts w:cs="B Zar" w:hint="cs"/>
          <w:sz w:val="28"/>
          <w:szCs w:val="28"/>
          <w:rtl/>
          <w:lang w:bidi="fa-IR"/>
        </w:rPr>
        <w:t xml:space="preserve"> قانون مبارزه با قاچاق کالا و ارز)</w:t>
      </w:r>
      <w:r w:rsidR="007F7006" w:rsidRPr="00C17EA3">
        <w:rPr>
          <w:rFonts w:cs="B Zar" w:hint="cs"/>
          <w:sz w:val="28"/>
          <w:szCs w:val="28"/>
          <w:rtl/>
          <w:lang w:bidi="fa-IR"/>
        </w:rPr>
        <w:t>،</w:t>
      </w:r>
      <w:r w:rsidR="008857E0" w:rsidRPr="008857E0">
        <w:rPr>
          <w:rFonts w:cs="B Zar" w:hint="cs"/>
          <w:sz w:val="28"/>
          <w:szCs w:val="28"/>
          <w:rtl/>
          <w:lang w:bidi="fa-IR"/>
        </w:rPr>
        <w:t xml:space="preserve"> حرفه</w:t>
      </w:r>
      <w:r w:rsidR="008857E0" w:rsidRPr="008857E0">
        <w:rPr>
          <w:rFonts w:cs="B Zar"/>
          <w:sz w:val="28"/>
          <w:szCs w:val="28"/>
          <w:rtl/>
          <w:lang w:bidi="fa-IR"/>
        </w:rPr>
        <w:softHyphen/>
      </w:r>
      <w:r w:rsidR="008857E0" w:rsidRPr="008857E0">
        <w:rPr>
          <w:rFonts w:cs="B Zar" w:hint="cs"/>
          <w:sz w:val="28"/>
          <w:szCs w:val="28"/>
          <w:rtl/>
          <w:lang w:bidi="fa-IR"/>
        </w:rPr>
        <w:t>ای</w:t>
      </w:r>
      <w:r w:rsidR="00056155">
        <w:rPr>
          <w:rFonts w:cs="B Zar" w:hint="cs"/>
          <w:sz w:val="28"/>
          <w:szCs w:val="28"/>
          <w:rtl/>
          <w:lang w:bidi="fa-IR"/>
        </w:rPr>
        <w:t xml:space="preserve"> </w:t>
      </w:r>
      <w:r w:rsidR="00082F48" w:rsidRPr="00082F48">
        <w:rPr>
          <w:rFonts w:cs="B Zar" w:hint="cs"/>
          <w:sz w:val="28"/>
          <w:szCs w:val="28"/>
          <w:rtl/>
          <w:lang w:bidi="fa-IR"/>
        </w:rPr>
        <w:t xml:space="preserve">(موضوع </w:t>
      </w:r>
      <w:r w:rsidR="000F5723">
        <w:rPr>
          <w:rFonts w:cs="B Zar" w:hint="cs"/>
          <w:sz w:val="28"/>
          <w:szCs w:val="28"/>
          <w:rtl/>
          <w:lang w:bidi="fa-IR"/>
        </w:rPr>
        <w:t>ماده 32</w:t>
      </w:r>
      <w:r w:rsidR="00082F48" w:rsidRPr="00082F48">
        <w:rPr>
          <w:rFonts w:cs="B Zar" w:hint="cs"/>
          <w:sz w:val="28"/>
          <w:szCs w:val="28"/>
          <w:rtl/>
          <w:lang w:bidi="fa-IR"/>
        </w:rPr>
        <w:t xml:space="preserve"> قانون مبارزه با قاچاق کالا و ارز)</w:t>
      </w:r>
      <w:r w:rsidR="00082F48">
        <w:rPr>
          <w:rFonts w:cs="B Zar" w:hint="cs"/>
          <w:sz w:val="28"/>
          <w:szCs w:val="28"/>
          <w:rtl/>
          <w:lang w:bidi="fa-IR"/>
        </w:rPr>
        <w:t xml:space="preserve"> </w:t>
      </w:r>
      <w:r w:rsidR="00056155">
        <w:rPr>
          <w:rFonts w:cs="B Zar" w:hint="cs"/>
          <w:sz w:val="28"/>
          <w:szCs w:val="28"/>
          <w:rtl/>
          <w:lang w:bidi="fa-IR"/>
        </w:rPr>
        <w:t>یا</w:t>
      </w:r>
      <w:r w:rsidR="00500B06">
        <w:rPr>
          <w:rFonts w:cs="B Zar" w:hint="cs"/>
          <w:sz w:val="28"/>
          <w:szCs w:val="28"/>
          <w:rtl/>
          <w:lang w:bidi="fa-IR"/>
        </w:rPr>
        <w:t xml:space="preserve"> قاچاق </w:t>
      </w:r>
      <w:r w:rsidR="006B13DF" w:rsidRPr="00500B06">
        <w:rPr>
          <w:rFonts w:cs="B Zar" w:hint="cs"/>
          <w:sz w:val="28"/>
          <w:szCs w:val="28"/>
          <w:rtl/>
          <w:lang w:bidi="fa-IR"/>
        </w:rPr>
        <w:t>کالای ممنوع</w:t>
      </w:r>
      <w:r w:rsidR="00FE3BDB">
        <w:rPr>
          <w:rFonts w:cs="B Zar" w:hint="cs"/>
          <w:sz w:val="28"/>
          <w:szCs w:val="28"/>
          <w:rtl/>
          <w:lang w:bidi="fa-IR"/>
        </w:rPr>
        <w:t xml:space="preserve"> قانون</w:t>
      </w:r>
      <w:r w:rsidR="00082F48">
        <w:rPr>
          <w:rFonts w:cs="B Zar" w:hint="cs"/>
          <w:sz w:val="28"/>
          <w:szCs w:val="28"/>
          <w:rtl/>
          <w:lang w:bidi="fa-IR"/>
        </w:rPr>
        <w:t xml:space="preserve">ی (موضوع </w:t>
      </w:r>
      <w:r w:rsidR="000F5723">
        <w:rPr>
          <w:rFonts w:cs="B Zar" w:hint="cs"/>
          <w:sz w:val="28"/>
          <w:szCs w:val="28"/>
          <w:rtl/>
          <w:lang w:bidi="fa-IR"/>
        </w:rPr>
        <w:t>ماده 22</w:t>
      </w:r>
      <w:r w:rsidR="00082F48">
        <w:rPr>
          <w:rFonts w:cs="B Zar" w:hint="cs"/>
          <w:sz w:val="28"/>
          <w:szCs w:val="28"/>
          <w:rtl/>
          <w:lang w:bidi="fa-IR"/>
        </w:rPr>
        <w:t xml:space="preserve"> قانون مبارزه با قاچاق کالا و ارز)</w:t>
      </w:r>
      <w:r w:rsidR="00A20842">
        <w:rPr>
          <w:rFonts w:cs="B Zar" w:hint="cs"/>
          <w:sz w:val="28"/>
          <w:szCs w:val="28"/>
          <w:rtl/>
          <w:lang w:bidi="fa-IR"/>
        </w:rPr>
        <w:t>،</w:t>
      </w:r>
      <w:r w:rsidR="00FE3BDB">
        <w:rPr>
          <w:rFonts w:cs="B Zar" w:hint="cs"/>
          <w:sz w:val="28"/>
          <w:szCs w:val="28"/>
          <w:rtl/>
          <w:lang w:bidi="fa-IR"/>
        </w:rPr>
        <w:t xml:space="preserve"> </w:t>
      </w:r>
      <w:r w:rsidR="00CB5260">
        <w:rPr>
          <w:rFonts w:cs="B Zar" w:hint="cs"/>
          <w:sz w:val="28"/>
          <w:szCs w:val="28"/>
          <w:rtl/>
        </w:rPr>
        <w:t>از زمان صدور رأی قطعی محکومیت</w:t>
      </w:r>
      <w:r w:rsidR="00CB526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به مدت</w:t>
      </w:r>
      <w:r>
        <w:rPr>
          <w:rFonts w:cs="B Zar" w:hint="cs"/>
          <w:sz w:val="28"/>
          <w:szCs w:val="28"/>
          <w:rtl/>
        </w:rPr>
        <w:t xml:space="preserve"> 24 ماه</w:t>
      </w:r>
      <w:r w:rsidR="008F201B">
        <w:rPr>
          <w:rFonts w:cs="B Zar" w:hint="cs"/>
          <w:sz w:val="28"/>
          <w:szCs w:val="28"/>
          <w:rtl/>
          <w:lang w:bidi="fa-IR"/>
        </w:rPr>
        <w:t xml:space="preserve"> نوع تضمین وجه نقد یا ضمانت‌</w:t>
      </w:r>
      <w:r w:rsidR="006B13DF" w:rsidRPr="00C17EA3">
        <w:rPr>
          <w:rFonts w:cs="B Zar" w:hint="cs"/>
          <w:sz w:val="28"/>
          <w:szCs w:val="28"/>
          <w:rtl/>
          <w:lang w:bidi="fa-IR"/>
        </w:rPr>
        <w:t>نامه بانکی تعیین می</w:t>
      </w:r>
      <w:r w:rsidR="006B13DF" w:rsidRPr="00C17EA3">
        <w:rPr>
          <w:rFonts w:cs="B Zar"/>
          <w:sz w:val="28"/>
          <w:szCs w:val="28"/>
          <w:rtl/>
          <w:lang w:bidi="fa-IR"/>
        </w:rPr>
        <w:softHyphen/>
      </w:r>
      <w:r w:rsidR="0094629A" w:rsidRPr="00C17EA3">
        <w:rPr>
          <w:rFonts w:cs="B Zar" w:hint="cs"/>
          <w:sz w:val="28"/>
          <w:szCs w:val="28"/>
          <w:rtl/>
          <w:lang w:bidi="fa-IR"/>
        </w:rPr>
        <w:t>شود.</w:t>
      </w:r>
    </w:p>
    <w:p w14:paraId="30F05CD2" w14:textId="1EE0498B" w:rsidR="0070603B" w:rsidRDefault="0070603B" w:rsidP="003970D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ماده 3- </w:t>
      </w:r>
      <w:r w:rsidR="0069722E" w:rsidRPr="0070603B">
        <w:rPr>
          <w:rFonts w:cs="B Zar" w:hint="cs"/>
          <w:sz w:val="28"/>
          <w:szCs w:val="28"/>
          <w:rtl/>
          <w:lang w:bidi="fa-IR"/>
        </w:rPr>
        <w:t xml:space="preserve">ایجاد محدودیت برای هر شخص اعم از حقیقی و حقوقی صرفاً در صورتی است که خود آن شخص به موجب حکم یا تصمیم به مجازات یا جریمه محکوم شده باشد. در هیچ کدام از موارد این شیوه‌نامه، </w:t>
      </w:r>
      <w:r w:rsidR="00922315" w:rsidRPr="0070603B">
        <w:rPr>
          <w:rFonts w:cs="B Zar" w:hint="cs"/>
          <w:sz w:val="28"/>
          <w:szCs w:val="28"/>
          <w:rtl/>
          <w:lang w:bidi="fa-IR"/>
        </w:rPr>
        <w:t xml:space="preserve">صِرف </w:t>
      </w:r>
      <w:r w:rsidR="0069722E" w:rsidRPr="0070603B">
        <w:rPr>
          <w:rFonts w:cs="B Zar" w:hint="cs"/>
          <w:sz w:val="28"/>
          <w:szCs w:val="28"/>
          <w:rtl/>
          <w:lang w:bidi="fa-IR"/>
        </w:rPr>
        <w:t xml:space="preserve">محکومیت شخص حقیقی </w:t>
      </w:r>
      <w:r w:rsidR="007D6CD6" w:rsidRPr="0070603B">
        <w:rPr>
          <w:rFonts w:cs="B Zar" w:hint="cs"/>
          <w:sz w:val="28"/>
          <w:szCs w:val="28"/>
          <w:rtl/>
          <w:lang w:bidi="fa-IR"/>
        </w:rPr>
        <w:t xml:space="preserve">لزوماً </w:t>
      </w:r>
      <w:r w:rsidR="0069722E" w:rsidRPr="0070603B">
        <w:rPr>
          <w:rFonts w:cs="B Zar" w:hint="cs"/>
          <w:sz w:val="28"/>
          <w:szCs w:val="28"/>
          <w:rtl/>
          <w:lang w:bidi="fa-IR"/>
        </w:rPr>
        <w:t xml:space="preserve">موجب ایجاد محدودیت برای شخص حقوقی نیست و </w:t>
      </w:r>
      <w:r w:rsidR="00922315" w:rsidRPr="0070603B">
        <w:rPr>
          <w:rFonts w:cs="B Zar" w:hint="cs"/>
          <w:sz w:val="28"/>
          <w:szCs w:val="28"/>
          <w:rtl/>
          <w:lang w:bidi="fa-IR"/>
        </w:rPr>
        <w:t xml:space="preserve">صِرف </w:t>
      </w:r>
      <w:r w:rsidR="0069722E" w:rsidRPr="0070603B">
        <w:rPr>
          <w:rFonts w:cs="B Zar" w:hint="cs"/>
          <w:sz w:val="28"/>
          <w:szCs w:val="28"/>
          <w:rtl/>
          <w:lang w:bidi="fa-IR"/>
        </w:rPr>
        <w:t xml:space="preserve">محکومیت شخص حقوقی نیز </w:t>
      </w:r>
      <w:r w:rsidR="007D6CD6" w:rsidRPr="0070603B">
        <w:rPr>
          <w:rFonts w:cs="B Zar" w:hint="cs"/>
          <w:sz w:val="28"/>
          <w:szCs w:val="28"/>
          <w:rtl/>
          <w:lang w:bidi="fa-IR"/>
        </w:rPr>
        <w:t xml:space="preserve">لزوماً </w:t>
      </w:r>
      <w:r w:rsidR="0069722E" w:rsidRPr="0070603B">
        <w:rPr>
          <w:rFonts w:cs="B Zar" w:hint="cs"/>
          <w:sz w:val="28"/>
          <w:szCs w:val="28"/>
          <w:rtl/>
          <w:lang w:bidi="fa-IR"/>
        </w:rPr>
        <w:t xml:space="preserve">موجب ایجاد محدودیت برای شخص حقیقی (مدیرعامل، اعضای هیأت مدیره و ...) </w:t>
      </w:r>
      <w:r w:rsidR="00CB5260">
        <w:rPr>
          <w:rFonts w:cs="B Zar" w:hint="cs"/>
          <w:sz w:val="28"/>
          <w:szCs w:val="28"/>
          <w:rtl/>
          <w:lang w:bidi="fa-IR"/>
        </w:rPr>
        <w:t>نخواهد بود</w:t>
      </w:r>
      <w:r w:rsidR="007D6CD6" w:rsidRPr="0070603B">
        <w:rPr>
          <w:rFonts w:cs="B Zar" w:hint="cs"/>
          <w:sz w:val="28"/>
          <w:szCs w:val="28"/>
          <w:rtl/>
          <w:lang w:bidi="fa-IR"/>
        </w:rPr>
        <w:t>.</w:t>
      </w:r>
    </w:p>
    <w:p w14:paraId="5EC6A73F" w14:textId="509D32A6" w:rsidR="00D656C5" w:rsidRPr="0070603B" w:rsidRDefault="0070603B" w:rsidP="0070603B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ماده 4- </w:t>
      </w:r>
      <w:r w:rsidR="0069722E" w:rsidRPr="0070603B">
        <w:rPr>
          <w:rFonts w:cs="B Zar" w:hint="cs"/>
          <w:sz w:val="28"/>
          <w:szCs w:val="28"/>
          <w:rtl/>
          <w:lang w:bidi="fa-IR"/>
        </w:rPr>
        <w:t>در صورتی که به موجب رأی مراجع صالح اعم از قضایی یا غیرقضایی محرومیت یا محدودیتی برای شخصی تعیین شده باشد، محرو</w:t>
      </w:r>
      <w:r w:rsidR="008637E2" w:rsidRPr="0070603B">
        <w:rPr>
          <w:rFonts w:cs="B Zar" w:hint="cs"/>
          <w:sz w:val="28"/>
          <w:szCs w:val="28"/>
          <w:rtl/>
          <w:lang w:bidi="fa-IR"/>
        </w:rPr>
        <w:t>می</w:t>
      </w:r>
      <w:r w:rsidR="0069722E" w:rsidRPr="0070603B">
        <w:rPr>
          <w:rFonts w:cs="B Zar" w:hint="cs"/>
          <w:sz w:val="28"/>
          <w:szCs w:val="28"/>
          <w:rtl/>
          <w:lang w:bidi="fa-IR"/>
        </w:rPr>
        <w:t xml:space="preserve">ت یا محدودیت مذکور نیز در هر حال، قابل اجرا خواهد بود. </w:t>
      </w:r>
    </w:p>
    <w:p w14:paraId="3C1CDBEA" w14:textId="48E15308" w:rsidR="00EC6CF8" w:rsidRPr="0070603B" w:rsidRDefault="0070603B" w:rsidP="0070603B">
      <w:pPr>
        <w:bidi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ماده 5- </w:t>
      </w:r>
      <w:r w:rsidR="00EC6CF8" w:rsidRPr="0070603B">
        <w:rPr>
          <w:rFonts w:cs="B Zar" w:hint="cs"/>
          <w:sz w:val="28"/>
          <w:szCs w:val="28"/>
          <w:rtl/>
          <w:lang w:bidi="fa-IR"/>
        </w:rPr>
        <w:t xml:space="preserve">از زمان </w:t>
      </w:r>
      <w:r w:rsidR="00431FB4">
        <w:rPr>
          <w:rFonts w:cs="B Zar" w:hint="cs"/>
          <w:sz w:val="28"/>
          <w:szCs w:val="28"/>
          <w:rtl/>
          <w:lang w:bidi="fa-IR"/>
        </w:rPr>
        <w:t>اعلام جرم یا تخلف قاچاق کالا</w:t>
      </w:r>
      <w:r w:rsidR="00EC6CF8" w:rsidRPr="0070603B">
        <w:rPr>
          <w:rFonts w:cs="B Zar" w:hint="cs"/>
          <w:sz w:val="28"/>
          <w:szCs w:val="28"/>
          <w:rtl/>
          <w:lang w:bidi="fa-IR"/>
        </w:rPr>
        <w:t xml:space="preserve"> تا صدور </w:t>
      </w:r>
      <w:r w:rsidR="001C39C7" w:rsidRPr="0070603B">
        <w:rPr>
          <w:rFonts w:cs="B Zar" w:hint="cs"/>
          <w:sz w:val="28"/>
          <w:szCs w:val="28"/>
          <w:rtl/>
          <w:lang w:bidi="fa-IR"/>
        </w:rPr>
        <w:t>رأی</w:t>
      </w:r>
      <w:r w:rsidR="00EC6CF8" w:rsidRPr="0070603B">
        <w:rPr>
          <w:rFonts w:cs="B Zar" w:hint="cs"/>
          <w:sz w:val="28"/>
          <w:szCs w:val="28"/>
          <w:rtl/>
          <w:lang w:bidi="fa-IR"/>
        </w:rPr>
        <w:t xml:space="preserve"> قطعی مراجع قضایی یا اداره تعزیرات حکومتی</w:t>
      </w:r>
      <w:r w:rsidR="0003651B">
        <w:rPr>
          <w:rFonts w:cs="B Zar" w:hint="cs"/>
          <w:sz w:val="28"/>
          <w:szCs w:val="28"/>
          <w:rtl/>
          <w:lang w:bidi="fa-IR"/>
        </w:rPr>
        <w:t>، کلیه اقدامات زیر صورت می‌گیرد:</w:t>
      </w:r>
    </w:p>
    <w:p w14:paraId="4BD91544" w14:textId="67611E7E" w:rsidR="0070603B" w:rsidRDefault="00EC6CF8" w:rsidP="0070603B">
      <w:pPr>
        <w:pStyle w:val="ListParagraph"/>
        <w:numPr>
          <w:ilvl w:val="1"/>
          <w:numId w:val="5"/>
        </w:numPr>
        <w:bidi/>
        <w:jc w:val="both"/>
        <w:rPr>
          <w:rFonts w:cs="B Zar"/>
          <w:sz w:val="28"/>
          <w:szCs w:val="28"/>
          <w:lang w:bidi="fa-IR"/>
        </w:rPr>
      </w:pPr>
      <w:r w:rsidRPr="0070603B">
        <w:rPr>
          <w:rFonts w:cs="B Zar" w:hint="cs"/>
          <w:sz w:val="28"/>
          <w:szCs w:val="28"/>
          <w:rtl/>
          <w:lang w:bidi="fa-IR"/>
        </w:rPr>
        <w:t>اظهارنامه‌های شخص مظنون به قاچاق</w:t>
      </w:r>
      <w:r w:rsidR="0003651B">
        <w:rPr>
          <w:rFonts w:cs="B Zar" w:hint="cs"/>
          <w:sz w:val="28"/>
          <w:szCs w:val="28"/>
          <w:rtl/>
          <w:lang w:bidi="fa-IR"/>
        </w:rPr>
        <w:t xml:space="preserve"> کالا</w:t>
      </w:r>
      <w:r w:rsidRPr="0070603B">
        <w:rPr>
          <w:rFonts w:cs="B Zar" w:hint="cs"/>
          <w:sz w:val="28"/>
          <w:szCs w:val="28"/>
          <w:rtl/>
          <w:lang w:bidi="fa-IR"/>
        </w:rPr>
        <w:t xml:space="preserve"> به مدت سه ماه </w:t>
      </w:r>
      <w:bookmarkStart w:id="0" w:name="_Hlk133913520"/>
      <w:r w:rsidRPr="0070603B">
        <w:rPr>
          <w:rFonts w:cs="B Zar" w:hint="cs"/>
          <w:sz w:val="28"/>
          <w:szCs w:val="28"/>
          <w:rtl/>
          <w:lang w:bidi="fa-IR"/>
        </w:rPr>
        <w:t>در مسیر قرمز قرار گرفته و محموله‌های وی ارزیابی می‌شوند.</w:t>
      </w:r>
      <w:r w:rsidR="00D656C5" w:rsidRPr="0070603B">
        <w:rPr>
          <w:rFonts w:cs="B Zar" w:hint="cs"/>
          <w:sz w:val="28"/>
          <w:szCs w:val="28"/>
          <w:rtl/>
          <w:lang w:bidi="fa-IR"/>
        </w:rPr>
        <w:t xml:space="preserve"> </w:t>
      </w:r>
      <w:bookmarkEnd w:id="0"/>
      <w:r w:rsidR="00D656C5" w:rsidRPr="0070603B">
        <w:rPr>
          <w:rFonts w:cs="B Zar"/>
          <w:sz w:val="28"/>
          <w:szCs w:val="28"/>
          <w:rtl/>
          <w:lang w:bidi="fa-IR"/>
        </w:rPr>
        <w:t>درخصوص اشخاص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که عل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ه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آنها اعلام جرم 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ا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تخلف قاچاق کالا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ممنوع، سازمان‌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افته،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</w:t>
      </w:r>
      <w:r w:rsidR="00D656C5" w:rsidRPr="0070603B">
        <w:rPr>
          <w:rFonts w:cs="B Zar"/>
          <w:sz w:val="28"/>
          <w:szCs w:val="28"/>
          <w:rtl/>
          <w:lang w:bidi="fa-IR"/>
        </w:rPr>
        <w:lastRenderedPageBreak/>
        <w:t>حرفه‌ا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ا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ب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ش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از 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ک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فقره قاچاق به مراجع قضا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یی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ا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اداره تعز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 w:hint="eastAsia"/>
          <w:sz w:val="28"/>
          <w:szCs w:val="28"/>
          <w:rtl/>
          <w:lang w:bidi="fa-IR"/>
        </w:rPr>
        <w:t>رات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حکومت</w:t>
      </w:r>
      <w:r w:rsidR="00D656C5" w:rsidRPr="0070603B">
        <w:rPr>
          <w:rFonts w:cs="B Zar" w:hint="cs"/>
          <w:sz w:val="28"/>
          <w:szCs w:val="28"/>
          <w:rtl/>
          <w:lang w:bidi="fa-IR"/>
        </w:rPr>
        <w:t>ی</w:t>
      </w:r>
      <w:r w:rsidR="00D656C5" w:rsidRPr="0070603B">
        <w:rPr>
          <w:rFonts w:cs="B Zar"/>
          <w:sz w:val="28"/>
          <w:szCs w:val="28"/>
          <w:rtl/>
          <w:lang w:bidi="fa-IR"/>
        </w:rPr>
        <w:t xml:space="preserve"> صورت گرفته است، مدت مذکور شش ماه خواهد بود</w:t>
      </w:r>
      <w:r w:rsidR="00D656C5" w:rsidRPr="0070603B">
        <w:rPr>
          <w:rFonts w:cs="B Zar" w:hint="cs"/>
          <w:sz w:val="28"/>
          <w:szCs w:val="28"/>
          <w:rtl/>
          <w:lang w:bidi="fa-IR"/>
        </w:rPr>
        <w:t>.</w:t>
      </w:r>
    </w:p>
    <w:p w14:paraId="094D3DCD" w14:textId="33BB4A3D" w:rsidR="0003651B" w:rsidRPr="0003651B" w:rsidRDefault="0003651B" w:rsidP="0003651B">
      <w:pPr>
        <w:pStyle w:val="ListParagraph"/>
        <w:bidi/>
        <w:ind w:left="480"/>
        <w:jc w:val="both"/>
        <w:rPr>
          <w:rFonts w:cs="B Zar"/>
          <w:sz w:val="28"/>
          <w:szCs w:val="28"/>
          <w:lang w:bidi="fa-IR"/>
        </w:rPr>
      </w:pPr>
      <w:r w:rsidRPr="0003651B">
        <w:rPr>
          <w:rFonts w:cs="B Zar" w:hint="cs"/>
          <w:sz w:val="28"/>
          <w:szCs w:val="28"/>
          <w:rtl/>
          <w:lang w:bidi="fa-IR"/>
        </w:rPr>
        <w:t xml:space="preserve">تبصره- پس از انقضاء مواعد فوق و همچنین بعد از صدور رأی قطعی (اعم از محکومیت و برائت)، </w:t>
      </w:r>
      <w:r>
        <w:rPr>
          <w:rFonts w:cs="B Zar" w:hint="cs"/>
          <w:sz w:val="28"/>
          <w:szCs w:val="28"/>
          <w:rtl/>
          <w:lang w:bidi="fa-IR"/>
        </w:rPr>
        <w:t xml:space="preserve">مسیرهای سبز، زرد و قرمز </w:t>
      </w:r>
      <w:r w:rsidRPr="0003651B">
        <w:rPr>
          <w:rFonts w:cs="B Zar" w:hint="cs"/>
          <w:sz w:val="28"/>
          <w:szCs w:val="28"/>
          <w:rtl/>
          <w:lang w:bidi="fa-IR"/>
        </w:rPr>
        <w:t>مطابق قوانین، مقررات و ضوابط موجود</w:t>
      </w:r>
      <w:r>
        <w:rPr>
          <w:rFonts w:cs="B Zar" w:hint="cs"/>
          <w:sz w:val="28"/>
          <w:szCs w:val="28"/>
          <w:rtl/>
          <w:lang w:bidi="fa-IR"/>
        </w:rPr>
        <w:t xml:space="preserve"> تعیین</w:t>
      </w:r>
      <w:r w:rsidRPr="0003651B">
        <w:rPr>
          <w:rFonts w:cs="B Zar" w:hint="cs"/>
          <w:sz w:val="28"/>
          <w:szCs w:val="28"/>
          <w:rtl/>
          <w:lang w:bidi="fa-IR"/>
        </w:rPr>
        <w:t xml:space="preserve"> می‌شود.</w:t>
      </w:r>
    </w:p>
    <w:p w14:paraId="72686E40" w14:textId="7A3BD7BE" w:rsidR="00B17111" w:rsidRDefault="00B17111" w:rsidP="00B17111">
      <w:pPr>
        <w:pStyle w:val="ListParagraph"/>
        <w:numPr>
          <w:ilvl w:val="1"/>
          <w:numId w:val="5"/>
        </w:numPr>
        <w:bidi/>
        <w:jc w:val="both"/>
        <w:rPr>
          <w:rFonts w:cs="B Zar"/>
          <w:sz w:val="28"/>
          <w:szCs w:val="28"/>
          <w:lang w:bidi="fa-IR"/>
        </w:rPr>
      </w:pPr>
      <w:r w:rsidRPr="00B17111">
        <w:rPr>
          <w:rFonts w:cs="B Zar"/>
          <w:sz w:val="28"/>
          <w:szCs w:val="28"/>
          <w:rtl/>
          <w:lang w:bidi="fa-IR"/>
        </w:rPr>
        <w:t>درخصوص اشخاص</w:t>
      </w:r>
      <w:r w:rsidR="00E1284C">
        <w:rPr>
          <w:rFonts w:cs="B Zar" w:hint="cs"/>
          <w:sz w:val="28"/>
          <w:szCs w:val="28"/>
          <w:rtl/>
          <w:lang w:bidi="fa-IR"/>
        </w:rPr>
        <w:t xml:space="preserve"> حقوقی</w:t>
      </w:r>
      <w:r w:rsidRPr="00B17111">
        <w:rPr>
          <w:rFonts w:cs="B Zar"/>
          <w:sz w:val="28"/>
          <w:szCs w:val="28"/>
          <w:rtl/>
          <w:lang w:bidi="fa-IR"/>
        </w:rPr>
        <w:t xml:space="preserve"> که عل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ه</w:t>
      </w:r>
      <w:r w:rsidRPr="00B17111">
        <w:rPr>
          <w:rFonts w:cs="B Zar"/>
          <w:sz w:val="28"/>
          <w:szCs w:val="28"/>
          <w:rtl/>
          <w:lang w:bidi="fa-IR"/>
        </w:rPr>
        <w:t xml:space="preserve"> آنها اعلام جرم 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ا</w:t>
      </w:r>
      <w:r w:rsidRPr="00B17111">
        <w:rPr>
          <w:rFonts w:cs="B Zar"/>
          <w:sz w:val="28"/>
          <w:szCs w:val="28"/>
          <w:rtl/>
          <w:lang w:bidi="fa-IR"/>
        </w:rPr>
        <w:t xml:space="preserve"> تخلف قاچاق </w:t>
      </w:r>
      <w:r>
        <w:rPr>
          <w:rFonts w:cs="B Zar" w:hint="cs"/>
          <w:sz w:val="28"/>
          <w:szCs w:val="28"/>
          <w:rtl/>
          <w:lang w:bidi="fa-IR"/>
        </w:rPr>
        <w:t>(اعم</w:t>
      </w:r>
      <w:r w:rsidR="0003651B">
        <w:rPr>
          <w:rFonts w:cs="B Zar" w:hint="cs"/>
          <w:sz w:val="28"/>
          <w:szCs w:val="28"/>
          <w:rtl/>
          <w:lang w:bidi="fa-IR"/>
        </w:rPr>
        <w:t xml:space="preserve"> از</w:t>
      </w:r>
      <w:r>
        <w:rPr>
          <w:rFonts w:cs="B Zar" w:hint="cs"/>
          <w:sz w:val="28"/>
          <w:szCs w:val="28"/>
          <w:rtl/>
          <w:lang w:bidi="fa-IR"/>
        </w:rPr>
        <w:t xml:space="preserve"> ساده، سازمان‌یافته، حرفه‌ای و ...) </w:t>
      </w:r>
      <w:r w:rsidRPr="00B17111">
        <w:rPr>
          <w:rFonts w:cs="B Zar"/>
          <w:sz w:val="28"/>
          <w:szCs w:val="28"/>
          <w:rtl/>
          <w:lang w:bidi="fa-IR"/>
        </w:rPr>
        <w:t>به مراجع قضا</w:t>
      </w:r>
      <w:r w:rsidRPr="00B17111">
        <w:rPr>
          <w:rFonts w:cs="B Zar" w:hint="cs"/>
          <w:sz w:val="28"/>
          <w:szCs w:val="28"/>
          <w:rtl/>
          <w:lang w:bidi="fa-IR"/>
        </w:rPr>
        <w:t>یی</w:t>
      </w:r>
      <w:r w:rsidRPr="00B17111">
        <w:rPr>
          <w:rFonts w:cs="B Zar"/>
          <w:sz w:val="28"/>
          <w:szCs w:val="28"/>
          <w:rtl/>
          <w:lang w:bidi="fa-IR"/>
        </w:rPr>
        <w:t xml:space="preserve"> 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ا</w:t>
      </w:r>
      <w:r w:rsidRPr="00B17111">
        <w:rPr>
          <w:rFonts w:cs="B Zar"/>
          <w:sz w:val="28"/>
          <w:szCs w:val="28"/>
          <w:rtl/>
          <w:lang w:bidi="fa-IR"/>
        </w:rPr>
        <w:t xml:space="preserve"> اداره تعز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رات</w:t>
      </w:r>
      <w:r w:rsidRPr="00B17111">
        <w:rPr>
          <w:rFonts w:cs="B Zar"/>
          <w:sz w:val="28"/>
          <w:szCs w:val="28"/>
          <w:rtl/>
          <w:lang w:bidi="fa-IR"/>
        </w:rPr>
        <w:t xml:space="preserve"> حکومت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/>
          <w:sz w:val="28"/>
          <w:szCs w:val="28"/>
          <w:rtl/>
          <w:lang w:bidi="fa-IR"/>
        </w:rPr>
        <w:t xml:space="preserve"> صورت گرفته است، درخواست صدور قرار تأم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ن</w:t>
      </w:r>
      <w:r w:rsidRPr="00B17111">
        <w:rPr>
          <w:rFonts w:cs="B Zar"/>
          <w:sz w:val="28"/>
          <w:szCs w:val="28"/>
          <w:rtl/>
          <w:lang w:bidi="fa-IR"/>
        </w:rPr>
        <w:t xml:space="preserve"> موضوع بند </w:t>
      </w:r>
      <w:r w:rsidRPr="00B17111">
        <w:rPr>
          <w:rFonts w:cs="B Zar" w:hint="cs"/>
          <w:sz w:val="28"/>
          <w:szCs w:val="28"/>
          <w:rtl/>
          <w:lang w:bidi="fa-IR"/>
        </w:rPr>
        <w:t>(</w:t>
      </w:r>
      <w:r w:rsidRPr="00B17111">
        <w:rPr>
          <w:rFonts w:cs="B Zar"/>
          <w:sz w:val="28"/>
          <w:szCs w:val="28"/>
          <w:rtl/>
          <w:lang w:bidi="fa-IR"/>
        </w:rPr>
        <w:t>ب</w:t>
      </w:r>
      <w:r w:rsidRPr="00B17111">
        <w:rPr>
          <w:rFonts w:cs="B Zar" w:hint="cs"/>
          <w:sz w:val="28"/>
          <w:szCs w:val="28"/>
          <w:rtl/>
          <w:lang w:bidi="fa-IR"/>
        </w:rPr>
        <w:t>)</w:t>
      </w:r>
      <w:r w:rsidRPr="00B17111">
        <w:rPr>
          <w:rFonts w:cs="B Zar"/>
          <w:sz w:val="28"/>
          <w:szCs w:val="28"/>
          <w:rtl/>
          <w:lang w:bidi="fa-IR"/>
        </w:rPr>
        <w:t xml:space="preserve"> ماده 690 قانون آ</w:t>
      </w:r>
      <w:r w:rsidRPr="00B17111">
        <w:rPr>
          <w:rFonts w:cs="B Zar" w:hint="cs"/>
          <w:sz w:val="28"/>
          <w:szCs w:val="28"/>
          <w:rtl/>
          <w:lang w:bidi="fa-IR"/>
        </w:rPr>
        <w:t>یی</w:t>
      </w:r>
      <w:r w:rsidRPr="00B17111">
        <w:rPr>
          <w:rFonts w:cs="B Zar" w:hint="eastAsia"/>
          <w:sz w:val="28"/>
          <w:szCs w:val="28"/>
          <w:rtl/>
          <w:lang w:bidi="fa-IR"/>
        </w:rPr>
        <w:t>ن</w:t>
      </w:r>
      <w:r w:rsidRPr="00B17111">
        <w:rPr>
          <w:rFonts w:cs="B Zar"/>
          <w:sz w:val="28"/>
          <w:szCs w:val="28"/>
          <w:rtl/>
          <w:lang w:bidi="fa-IR"/>
        </w:rPr>
        <w:t xml:space="preserve"> دادرس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/>
          <w:sz w:val="28"/>
          <w:szCs w:val="28"/>
          <w:rtl/>
          <w:lang w:bidi="fa-IR"/>
        </w:rPr>
        <w:t xml:space="preserve"> ک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فر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/>
          <w:sz w:val="28"/>
          <w:szCs w:val="28"/>
          <w:rtl/>
          <w:lang w:bidi="fa-IR"/>
        </w:rPr>
        <w:t xml:space="preserve"> دا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ر</w:t>
      </w:r>
      <w:r w:rsidRPr="00B17111">
        <w:rPr>
          <w:rFonts w:cs="B Zar"/>
          <w:sz w:val="28"/>
          <w:szCs w:val="28"/>
          <w:rtl/>
          <w:lang w:bidi="fa-IR"/>
        </w:rPr>
        <w:t xml:space="preserve"> بر «قرار منع تغ</w:t>
      </w:r>
      <w:r w:rsidRPr="00B17111">
        <w:rPr>
          <w:rFonts w:cs="B Zar" w:hint="cs"/>
          <w:sz w:val="28"/>
          <w:szCs w:val="28"/>
          <w:rtl/>
          <w:lang w:bidi="fa-IR"/>
        </w:rPr>
        <w:t>یی</w:t>
      </w:r>
      <w:r w:rsidRPr="00B17111">
        <w:rPr>
          <w:rFonts w:cs="B Zar" w:hint="eastAsia"/>
          <w:sz w:val="28"/>
          <w:szCs w:val="28"/>
          <w:rtl/>
          <w:lang w:bidi="fa-IR"/>
        </w:rPr>
        <w:t>ر</w:t>
      </w:r>
      <w:r w:rsidRPr="00B17111">
        <w:rPr>
          <w:rFonts w:cs="B Zar"/>
          <w:sz w:val="28"/>
          <w:szCs w:val="28"/>
          <w:rtl/>
          <w:lang w:bidi="fa-IR"/>
        </w:rPr>
        <w:t xml:space="preserve"> اراد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/>
          <w:sz w:val="28"/>
          <w:szCs w:val="28"/>
          <w:rtl/>
          <w:lang w:bidi="fa-IR"/>
        </w:rPr>
        <w:t xml:space="preserve"> در وضع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ت</w:t>
      </w:r>
      <w:r w:rsidRPr="00B17111">
        <w:rPr>
          <w:rFonts w:cs="B Zar"/>
          <w:sz w:val="28"/>
          <w:szCs w:val="28"/>
          <w:rtl/>
          <w:lang w:bidi="fa-IR"/>
        </w:rPr>
        <w:t xml:space="preserve"> شخص حقوق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/>
          <w:sz w:val="28"/>
          <w:szCs w:val="28"/>
          <w:rtl/>
          <w:lang w:bidi="fa-IR"/>
        </w:rPr>
        <w:t xml:space="preserve"> از قب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ل</w:t>
      </w:r>
      <w:r w:rsidRPr="00B17111">
        <w:rPr>
          <w:rFonts w:cs="B Zar"/>
          <w:sz w:val="28"/>
          <w:szCs w:val="28"/>
          <w:rtl/>
          <w:lang w:bidi="fa-IR"/>
        </w:rPr>
        <w:t xml:space="preserve"> انحلال، ادغام و تبد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ل</w:t>
      </w:r>
      <w:r w:rsidRPr="00B17111">
        <w:rPr>
          <w:rFonts w:cs="B Zar"/>
          <w:sz w:val="28"/>
          <w:szCs w:val="28"/>
          <w:rtl/>
          <w:lang w:bidi="fa-IR"/>
        </w:rPr>
        <w:t xml:space="preserve"> که باعث دگرگون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/>
          <w:sz w:val="28"/>
          <w:szCs w:val="28"/>
          <w:rtl/>
          <w:lang w:bidi="fa-IR"/>
        </w:rPr>
        <w:t xml:space="preserve"> 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ا</w:t>
      </w:r>
      <w:r w:rsidRPr="00B17111">
        <w:rPr>
          <w:rFonts w:cs="B Zar"/>
          <w:sz w:val="28"/>
          <w:szCs w:val="28"/>
          <w:rtl/>
          <w:lang w:bidi="fa-IR"/>
        </w:rPr>
        <w:t xml:space="preserve"> از دست دادن شخص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ت</w:t>
      </w:r>
      <w:r w:rsidRPr="00B17111">
        <w:rPr>
          <w:rFonts w:cs="B Zar"/>
          <w:sz w:val="28"/>
          <w:szCs w:val="28"/>
          <w:rtl/>
          <w:lang w:bidi="fa-IR"/>
        </w:rPr>
        <w:t xml:space="preserve"> حقوق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/>
          <w:sz w:val="28"/>
          <w:szCs w:val="28"/>
          <w:rtl/>
          <w:lang w:bidi="fa-IR"/>
        </w:rPr>
        <w:t xml:space="preserve"> آن شود» به عمل م</w:t>
      </w:r>
      <w:r w:rsidRPr="00B17111">
        <w:rPr>
          <w:rFonts w:cs="B Zar" w:hint="cs"/>
          <w:sz w:val="28"/>
          <w:szCs w:val="28"/>
          <w:rtl/>
          <w:lang w:bidi="fa-IR"/>
        </w:rPr>
        <w:t>ی‌</w:t>
      </w:r>
      <w:r w:rsidRPr="00B17111">
        <w:rPr>
          <w:rFonts w:cs="B Zar" w:hint="eastAsia"/>
          <w:sz w:val="28"/>
          <w:szCs w:val="28"/>
          <w:rtl/>
          <w:lang w:bidi="fa-IR"/>
        </w:rPr>
        <w:t>آ</w:t>
      </w:r>
      <w:r w:rsidRPr="00B17111">
        <w:rPr>
          <w:rFonts w:cs="B Zar" w:hint="cs"/>
          <w:sz w:val="28"/>
          <w:szCs w:val="28"/>
          <w:rtl/>
          <w:lang w:bidi="fa-IR"/>
        </w:rPr>
        <w:t>ی</w:t>
      </w:r>
      <w:r w:rsidRPr="00B17111">
        <w:rPr>
          <w:rFonts w:cs="B Zar" w:hint="eastAsia"/>
          <w:sz w:val="28"/>
          <w:szCs w:val="28"/>
          <w:rtl/>
          <w:lang w:bidi="fa-IR"/>
        </w:rPr>
        <w:t>د</w:t>
      </w:r>
      <w:r w:rsidRPr="00B17111">
        <w:rPr>
          <w:rFonts w:cs="B Zar" w:hint="cs"/>
          <w:sz w:val="28"/>
          <w:szCs w:val="28"/>
          <w:rtl/>
          <w:lang w:bidi="fa-IR"/>
        </w:rPr>
        <w:t>.</w:t>
      </w:r>
    </w:p>
    <w:p w14:paraId="44A7C77B" w14:textId="016BF823" w:rsidR="003970D6" w:rsidRDefault="003970D6" w:rsidP="00B17111">
      <w:pPr>
        <w:pStyle w:val="ListParagraph"/>
        <w:numPr>
          <w:ilvl w:val="1"/>
          <w:numId w:val="5"/>
        </w:numPr>
        <w:bidi/>
        <w:jc w:val="both"/>
        <w:rPr>
          <w:rFonts w:cs="B Zar"/>
          <w:sz w:val="28"/>
          <w:szCs w:val="28"/>
          <w:lang w:bidi="fa-IR"/>
        </w:rPr>
      </w:pPr>
      <w:r w:rsidRPr="003970D6">
        <w:rPr>
          <w:rFonts w:cs="B Zar"/>
          <w:sz w:val="28"/>
          <w:szCs w:val="28"/>
          <w:rtl/>
          <w:lang w:bidi="fa-IR"/>
        </w:rPr>
        <w:t>درخصوص اشخاص</w:t>
      </w:r>
      <w:r w:rsidR="00E1284C">
        <w:rPr>
          <w:rFonts w:cs="B Zar" w:hint="cs"/>
          <w:sz w:val="28"/>
          <w:szCs w:val="28"/>
          <w:rtl/>
          <w:lang w:bidi="fa-IR"/>
        </w:rPr>
        <w:t xml:space="preserve"> حقوقی</w:t>
      </w:r>
      <w:r w:rsidRPr="003970D6">
        <w:rPr>
          <w:rFonts w:cs="B Zar"/>
          <w:sz w:val="28"/>
          <w:szCs w:val="28"/>
          <w:rtl/>
          <w:lang w:bidi="fa-IR"/>
        </w:rPr>
        <w:t xml:space="preserve"> که عل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ه</w:t>
      </w:r>
      <w:r w:rsidRPr="003970D6">
        <w:rPr>
          <w:rFonts w:cs="B Zar"/>
          <w:sz w:val="28"/>
          <w:szCs w:val="28"/>
          <w:rtl/>
          <w:lang w:bidi="fa-IR"/>
        </w:rPr>
        <w:t xml:space="preserve"> آنها اعلام جرم 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ا</w:t>
      </w:r>
      <w:r w:rsidRPr="003970D6">
        <w:rPr>
          <w:rFonts w:cs="B Zar"/>
          <w:sz w:val="28"/>
          <w:szCs w:val="28"/>
          <w:rtl/>
          <w:lang w:bidi="fa-IR"/>
        </w:rPr>
        <w:t xml:space="preserve"> تخلف قاچاق کالا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/>
          <w:sz w:val="28"/>
          <w:szCs w:val="28"/>
          <w:rtl/>
          <w:lang w:bidi="fa-IR"/>
        </w:rPr>
        <w:t xml:space="preserve"> ممنوع، سازمان‌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افته</w:t>
      </w:r>
      <w:r w:rsidR="00E1284C">
        <w:rPr>
          <w:rFonts w:cs="B Zar" w:hint="cs"/>
          <w:sz w:val="28"/>
          <w:szCs w:val="28"/>
          <w:rtl/>
          <w:lang w:bidi="fa-IR"/>
        </w:rPr>
        <w:t>،</w:t>
      </w:r>
      <w:r w:rsidRPr="003970D6">
        <w:rPr>
          <w:rFonts w:cs="B Zar"/>
          <w:sz w:val="28"/>
          <w:szCs w:val="28"/>
          <w:rtl/>
          <w:lang w:bidi="fa-IR"/>
        </w:rPr>
        <w:t xml:space="preserve"> حرفه‌ا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/>
          <w:sz w:val="28"/>
          <w:szCs w:val="28"/>
          <w:rtl/>
          <w:lang w:bidi="fa-IR"/>
        </w:rPr>
        <w:t xml:space="preserve"> 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ا</w:t>
      </w:r>
      <w:r w:rsidRPr="003970D6">
        <w:rPr>
          <w:rFonts w:cs="B Zar"/>
          <w:sz w:val="28"/>
          <w:szCs w:val="28"/>
          <w:rtl/>
          <w:lang w:bidi="fa-IR"/>
        </w:rPr>
        <w:t xml:space="preserve"> اعلام ب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ش</w:t>
      </w:r>
      <w:r w:rsidRPr="003970D6">
        <w:rPr>
          <w:rFonts w:cs="B Zar"/>
          <w:sz w:val="28"/>
          <w:szCs w:val="28"/>
          <w:rtl/>
          <w:lang w:bidi="fa-IR"/>
        </w:rPr>
        <w:t xml:space="preserve"> از 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ک</w:t>
      </w:r>
      <w:r w:rsidRPr="003970D6">
        <w:rPr>
          <w:rFonts w:cs="B Zar"/>
          <w:sz w:val="28"/>
          <w:szCs w:val="28"/>
          <w:rtl/>
          <w:lang w:bidi="fa-IR"/>
        </w:rPr>
        <w:t xml:space="preserve"> فقره قاچاق به مراجع قضا</w:t>
      </w:r>
      <w:r w:rsidRPr="003970D6">
        <w:rPr>
          <w:rFonts w:cs="B Zar" w:hint="cs"/>
          <w:sz w:val="28"/>
          <w:szCs w:val="28"/>
          <w:rtl/>
          <w:lang w:bidi="fa-IR"/>
        </w:rPr>
        <w:t>یی</w:t>
      </w:r>
      <w:r w:rsidRPr="003970D6">
        <w:rPr>
          <w:rFonts w:cs="B Zar"/>
          <w:sz w:val="28"/>
          <w:szCs w:val="28"/>
          <w:rtl/>
          <w:lang w:bidi="fa-IR"/>
        </w:rPr>
        <w:t xml:space="preserve"> 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ا</w:t>
      </w:r>
      <w:r w:rsidRPr="003970D6">
        <w:rPr>
          <w:rFonts w:cs="B Zar"/>
          <w:sz w:val="28"/>
          <w:szCs w:val="28"/>
          <w:rtl/>
          <w:lang w:bidi="fa-IR"/>
        </w:rPr>
        <w:t xml:space="preserve"> اداره تعز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رات</w:t>
      </w:r>
      <w:r w:rsidRPr="003970D6">
        <w:rPr>
          <w:rFonts w:cs="B Zar"/>
          <w:sz w:val="28"/>
          <w:szCs w:val="28"/>
          <w:rtl/>
          <w:lang w:bidi="fa-IR"/>
        </w:rPr>
        <w:t xml:space="preserve"> حکومت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/>
          <w:sz w:val="28"/>
          <w:szCs w:val="28"/>
          <w:rtl/>
          <w:lang w:bidi="fa-IR"/>
        </w:rPr>
        <w:t xml:space="preserve"> صورت گرفته است، همزمان با اعلام جرم 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ا</w:t>
      </w:r>
      <w:r w:rsidRPr="003970D6">
        <w:rPr>
          <w:rFonts w:cs="B Zar"/>
          <w:sz w:val="28"/>
          <w:szCs w:val="28"/>
          <w:rtl/>
          <w:lang w:bidi="fa-IR"/>
        </w:rPr>
        <w:t xml:space="preserve"> تخلف قاچاق، درخواست صدور قرار تأم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="00E1284C">
        <w:rPr>
          <w:rFonts w:cs="B Zar" w:hint="cs"/>
          <w:sz w:val="28"/>
          <w:szCs w:val="28"/>
          <w:rtl/>
          <w:lang w:bidi="fa-IR"/>
        </w:rPr>
        <w:t>ن</w:t>
      </w:r>
      <w:r w:rsidRPr="003970D6">
        <w:rPr>
          <w:rFonts w:cs="B Zar"/>
          <w:sz w:val="28"/>
          <w:szCs w:val="28"/>
          <w:rtl/>
          <w:lang w:bidi="fa-IR"/>
        </w:rPr>
        <w:t xml:space="preserve"> موضوع بند </w:t>
      </w:r>
      <w:r>
        <w:rPr>
          <w:rFonts w:cs="B Zar" w:hint="cs"/>
          <w:sz w:val="28"/>
          <w:szCs w:val="28"/>
          <w:rtl/>
          <w:lang w:bidi="fa-IR"/>
        </w:rPr>
        <w:t>(</w:t>
      </w:r>
      <w:r w:rsidRPr="003970D6">
        <w:rPr>
          <w:rFonts w:cs="B Zar"/>
          <w:sz w:val="28"/>
          <w:szCs w:val="28"/>
          <w:rtl/>
          <w:lang w:bidi="fa-IR"/>
        </w:rPr>
        <w:t>الف</w:t>
      </w:r>
      <w:r>
        <w:rPr>
          <w:rFonts w:cs="B Zar" w:hint="cs"/>
          <w:sz w:val="28"/>
          <w:szCs w:val="28"/>
          <w:rtl/>
          <w:lang w:bidi="fa-IR"/>
        </w:rPr>
        <w:t>)</w:t>
      </w:r>
      <w:r w:rsidRPr="003970D6">
        <w:rPr>
          <w:rFonts w:cs="B Zar"/>
          <w:sz w:val="28"/>
          <w:szCs w:val="28"/>
          <w:rtl/>
          <w:lang w:bidi="fa-IR"/>
        </w:rPr>
        <w:t xml:space="preserve"> ماده 690 قانون آ</w:t>
      </w:r>
      <w:r w:rsidRPr="003970D6">
        <w:rPr>
          <w:rFonts w:cs="B Zar" w:hint="cs"/>
          <w:sz w:val="28"/>
          <w:szCs w:val="28"/>
          <w:rtl/>
          <w:lang w:bidi="fa-IR"/>
        </w:rPr>
        <w:t>یی</w:t>
      </w:r>
      <w:r w:rsidRPr="003970D6">
        <w:rPr>
          <w:rFonts w:cs="B Zar" w:hint="eastAsia"/>
          <w:sz w:val="28"/>
          <w:szCs w:val="28"/>
          <w:rtl/>
          <w:lang w:bidi="fa-IR"/>
        </w:rPr>
        <w:t>ن</w:t>
      </w:r>
      <w:r w:rsidRPr="003970D6">
        <w:rPr>
          <w:rFonts w:cs="B Zar"/>
          <w:sz w:val="28"/>
          <w:szCs w:val="28"/>
          <w:rtl/>
          <w:lang w:bidi="fa-IR"/>
        </w:rPr>
        <w:t xml:space="preserve"> دادرس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/>
          <w:sz w:val="28"/>
          <w:szCs w:val="28"/>
          <w:rtl/>
          <w:lang w:bidi="fa-IR"/>
        </w:rPr>
        <w:t xml:space="preserve"> ک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فر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/>
          <w:sz w:val="28"/>
          <w:szCs w:val="28"/>
          <w:rtl/>
          <w:lang w:bidi="fa-IR"/>
        </w:rPr>
        <w:t xml:space="preserve"> دا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ر</w:t>
      </w:r>
      <w:r w:rsidRPr="003970D6">
        <w:rPr>
          <w:rFonts w:cs="B Zar"/>
          <w:sz w:val="28"/>
          <w:szCs w:val="28"/>
          <w:rtl/>
          <w:lang w:bidi="fa-IR"/>
        </w:rPr>
        <w:t xml:space="preserve"> بر «قرار ممنوع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/>
          <w:sz w:val="28"/>
          <w:szCs w:val="28"/>
          <w:rtl/>
          <w:lang w:bidi="fa-IR"/>
        </w:rPr>
        <w:t>ت انجام فعال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ت‌</w:t>
      </w:r>
      <w:r w:rsidRPr="003970D6">
        <w:rPr>
          <w:rFonts w:cs="B Zar"/>
          <w:sz w:val="28"/>
          <w:szCs w:val="28"/>
          <w:rtl/>
          <w:lang w:bidi="fa-IR"/>
        </w:rPr>
        <w:t xml:space="preserve"> شغل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/>
          <w:sz w:val="28"/>
          <w:szCs w:val="28"/>
          <w:rtl/>
          <w:lang w:bidi="fa-IR"/>
        </w:rPr>
        <w:t xml:space="preserve"> که زم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نه</w:t>
      </w:r>
      <w:r w:rsidRPr="003970D6">
        <w:rPr>
          <w:rFonts w:cs="B Zar"/>
          <w:sz w:val="28"/>
          <w:szCs w:val="28"/>
          <w:rtl/>
          <w:lang w:bidi="fa-IR"/>
        </w:rPr>
        <w:t xml:space="preserve"> ارتکاب مجدد جرم را فراهم م</w:t>
      </w:r>
      <w:r w:rsidRPr="003970D6">
        <w:rPr>
          <w:rFonts w:cs="B Zar" w:hint="cs"/>
          <w:sz w:val="28"/>
          <w:szCs w:val="28"/>
          <w:rtl/>
          <w:lang w:bidi="fa-IR"/>
        </w:rPr>
        <w:t>ی‌</w:t>
      </w:r>
      <w:r w:rsidRPr="003970D6">
        <w:rPr>
          <w:rFonts w:cs="B Zar" w:hint="eastAsia"/>
          <w:sz w:val="28"/>
          <w:szCs w:val="28"/>
          <w:rtl/>
          <w:lang w:bidi="fa-IR"/>
        </w:rPr>
        <w:t>کند»</w:t>
      </w:r>
      <w:r w:rsidRPr="003970D6">
        <w:rPr>
          <w:rFonts w:cs="B Zar"/>
          <w:sz w:val="28"/>
          <w:szCs w:val="28"/>
          <w:rtl/>
          <w:lang w:bidi="fa-IR"/>
        </w:rPr>
        <w:t xml:space="preserve"> به عمل م</w:t>
      </w:r>
      <w:r w:rsidRPr="003970D6">
        <w:rPr>
          <w:rFonts w:cs="B Zar" w:hint="cs"/>
          <w:sz w:val="28"/>
          <w:szCs w:val="28"/>
          <w:rtl/>
          <w:lang w:bidi="fa-IR"/>
        </w:rPr>
        <w:t>ی‌</w:t>
      </w:r>
      <w:r w:rsidRPr="003970D6">
        <w:rPr>
          <w:rFonts w:cs="B Zar" w:hint="eastAsia"/>
          <w:sz w:val="28"/>
          <w:szCs w:val="28"/>
          <w:rtl/>
          <w:lang w:bidi="fa-IR"/>
        </w:rPr>
        <w:t>آ</w:t>
      </w:r>
      <w:r w:rsidRPr="003970D6">
        <w:rPr>
          <w:rFonts w:cs="B Zar" w:hint="cs"/>
          <w:sz w:val="28"/>
          <w:szCs w:val="28"/>
          <w:rtl/>
          <w:lang w:bidi="fa-IR"/>
        </w:rPr>
        <w:t>ی</w:t>
      </w:r>
      <w:r w:rsidRPr="003970D6">
        <w:rPr>
          <w:rFonts w:cs="B Zar" w:hint="eastAsia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.</w:t>
      </w:r>
      <w:r w:rsidR="00E1284C">
        <w:rPr>
          <w:rFonts w:cs="B Zar" w:hint="cs"/>
          <w:sz w:val="28"/>
          <w:szCs w:val="28"/>
          <w:rtl/>
          <w:lang w:bidi="fa-IR"/>
        </w:rPr>
        <w:t xml:space="preserve"> «فعالیت شغلی» موضوع این بند، در درخواست تصریح می‌شود؛ مانند </w:t>
      </w:r>
      <w:r w:rsidR="00187B15">
        <w:rPr>
          <w:rFonts w:cs="B Zar" w:hint="cs"/>
          <w:sz w:val="28"/>
          <w:szCs w:val="28"/>
          <w:rtl/>
          <w:lang w:bidi="fa-IR"/>
        </w:rPr>
        <w:t>«قرار ممنوعیت انجام ترانزیت کالا»، «قرار ممنوعیت فعالیت گمرکی در گمرک شهید رجایی» و ...</w:t>
      </w:r>
    </w:p>
    <w:p w14:paraId="1466DB35" w14:textId="545540DC" w:rsidR="001E1160" w:rsidRPr="003970D6" w:rsidRDefault="001E1160" w:rsidP="001E1160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FC6658">
        <w:rPr>
          <w:rFonts w:cs="B Zar" w:hint="cs"/>
          <w:sz w:val="28"/>
          <w:szCs w:val="28"/>
          <w:rtl/>
          <w:lang w:bidi="fa-IR"/>
        </w:rPr>
        <w:t>6</w:t>
      </w:r>
      <w:r>
        <w:rPr>
          <w:rFonts w:cs="B Zar" w:hint="cs"/>
          <w:sz w:val="28"/>
          <w:szCs w:val="28"/>
          <w:rtl/>
          <w:lang w:bidi="fa-IR"/>
        </w:rPr>
        <w:t xml:space="preserve">- این دستورالعمل نسبت به جرایم و تخلفات قبل از </w:t>
      </w:r>
      <w:r w:rsidR="00431FB4">
        <w:rPr>
          <w:rFonts w:cs="B Zar" w:hint="cs"/>
          <w:sz w:val="28"/>
          <w:szCs w:val="28"/>
          <w:rtl/>
          <w:lang w:bidi="fa-IR"/>
        </w:rPr>
        <w:t xml:space="preserve">ابلاغ </w:t>
      </w:r>
      <w:r>
        <w:rPr>
          <w:rFonts w:cs="B Zar" w:hint="cs"/>
          <w:sz w:val="28"/>
          <w:szCs w:val="28"/>
          <w:rtl/>
          <w:lang w:bidi="fa-IR"/>
        </w:rPr>
        <w:t>آن نیز اجرا شده و در خصوص جرایم و تخلفات مذکور مبدأ محاسبه م</w:t>
      </w:r>
      <w:r w:rsidR="00431FB4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ت‌های موضوع این دستورالعمل</w:t>
      </w:r>
      <w:r w:rsidR="00431FB4">
        <w:rPr>
          <w:rFonts w:cs="B Zar" w:hint="cs"/>
          <w:sz w:val="28"/>
          <w:szCs w:val="28"/>
          <w:rtl/>
          <w:lang w:bidi="fa-IR"/>
        </w:rPr>
        <w:t>، حسب مورد به ترتیب مندرج در این دستورالعمل خواهد بود.</w:t>
      </w:r>
    </w:p>
    <w:p w14:paraId="26C2533E" w14:textId="3B134716" w:rsidR="0070603B" w:rsidRPr="008E4118" w:rsidRDefault="003970D6" w:rsidP="003970D6">
      <w:pPr>
        <w:bidi/>
        <w:jc w:val="both"/>
        <w:rPr>
          <w:rFonts w:cs="B Zar"/>
          <w:sz w:val="28"/>
          <w:szCs w:val="28"/>
          <w:lang w:bidi="fa-IR"/>
        </w:rPr>
      </w:pPr>
      <w:r w:rsidRPr="008E4118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FC6658">
        <w:rPr>
          <w:rFonts w:cs="B Zar" w:hint="cs"/>
          <w:sz w:val="28"/>
          <w:szCs w:val="28"/>
          <w:rtl/>
          <w:lang w:bidi="fa-IR"/>
        </w:rPr>
        <w:t>7</w:t>
      </w:r>
      <w:r w:rsidRPr="008E4118">
        <w:rPr>
          <w:rFonts w:cs="B Zar" w:hint="cs"/>
          <w:sz w:val="28"/>
          <w:szCs w:val="28"/>
          <w:rtl/>
          <w:lang w:bidi="fa-IR"/>
        </w:rPr>
        <w:t xml:space="preserve">- </w:t>
      </w:r>
      <w:r w:rsidR="00EC6CF8" w:rsidRPr="008E4118">
        <w:rPr>
          <w:rFonts w:cs="B Zar" w:hint="cs"/>
          <w:sz w:val="28"/>
          <w:szCs w:val="28"/>
          <w:rtl/>
          <w:lang w:bidi="fa-IR"/>
        </w:rPr>
        <w:t>در خصوص وصول تضامین بیمه</w:t>
      </w:r>
      <w:r w:rsidR="00BD163A" w:rsidRPr="008E4118">
        <w:rPr>
          <w:rFonts w:cs="B Zar" w:hint="cs"/>
          <w:sz w:val="28"/>
          <w:szCs w:val="28"/>
          <w:rtl/>
          <w:lang w:bidi="fa-IR"/>
        </w:rPr>
        <w:t>‌</w:t>
      </w:r>
      <w:r w:rsidR="00EC6CF8" w:rsidRPr="008E4118">
        <w:rPr>
          <w:rFonts w:cs="B Zar" w:hint="cs"/>
          <w:sz w:val="28"/>
          <w:szCs w:val="28"/>
          <w:rtl/>
          <w:lang w:bidi="fa-IR"/>
        </w:rPr>
        <w:t>ای مرتبط با پرونده</w:t>
      </w:r>
      <w:r w:rsidR="00BD163A" w:rsidRPr="008E4118">
        <w:rPr>
          <w:rFonts w:cs="B Zar" w:hint="cs"/>
          <w:sz w:val="28"/>
          <w:szCs w:val="28"/>
          <w:rtl/>
          <w:lang w:bidi="fa-IR"/>
        </w:rPr>
        <w:t>‌</w:t>
      </w:r>
      <w:r w:rsidR="00EC6CF8" w:rsidRPr="008E4118">
        <w:rPr>
          <w:rFonts w:cs="B Zar" w:hint="cs"/>
          <w:sz w:val="28"/>
          <w:szCs w:val="28"/>
          <w:rtl/>
          <w:lang w:bidi="fa-IR"/>
        </w:rPr>
        <w:t>های قاچاق ترانزیتی برابر آیین</w:t>
      </w:r>
      <w:r w:rsidR="00BD163A" w:rsidRPr="008E4118">
        <w:rPr>
          <w:rFonts w:cs="B Zar" w:hint="cs"/>
          <w:sz w:val="28"/>
          <w:szCs w:val="28"/>
          <w:rtl/>
          <w:lang w:bidi="fa-IR"/>
        </w:rPr>
        <w:t>‌</w:t>
      </w:r>
      <w:r w:rsidR="00EC6CF8" w:rsidRPr="008E4118">
        <w:rPr>
          <w:rFonts w:cs="B Zar" w:hint="cs"/>
          <w:sz w:val="28"/>
          <w:szCs w:val="28"/>
          <w:rtl/>
          <w:lang w:bidi="fa-IR"/>
        </w:rPr>
        <w:t xml:space="preserve">نامه شماره </w:t>
      </w:r>
      <w:r w:rsidR="001C60DE">
        <w:rPr>
          <w:rFonts w:cs="B Zar" w:hint="cs"/>
          <w:sz w:val="28"/>
          <w:szCs w:val="28"/>
          <w:rtl/>
          <w:lang w:bidi="fa-IR"/>
        </w:rPr>
        <w:t>86</w:t>
      </w:r>
      <w:r w:rsidR="00EC6CF8" w:rsidRPr="008E4118">
        <w:rPr>
          <w:rFonts w:cs="B Zar" w:hint="cs"/>
          <w:sz w:val="28"/>
          <w:szCs w:val="28"/>
          <w:rtl/>
          <w:lang w:bidi="fa-IR"/>
        </w:rPr>
        <w:t xml:space="preserve"> و </w:t>
      </w:r>
      <w:r w:rsidR="001C60DE">
        <w:rPr>
          <w:rFonts w:cs="B Zar" w:hint="cs"/>
          <w:sz w:val="28"/>
          <w:szCs w:val="28"/>
          <w:rtl/>
          <w:lang w:bidi="fa-IR"/>
        </w:rPr>
        <w:t>89</w:t>
      </w:r>
      <w:r w:rsidR="00EC6CF8" w:rsidRPr="008E4118">
        <w:rPr>
          <w:rFonts w:cs="B Zar" w:hint="cs"/>
          <w:sz w:val="28"/>
          <w:szCs w:val="28"/>
          <w:rtl/>
          <w:lang w:bidi="fa-IR"/>
        </w:rPr>
        <w:t xml:space="preserve"> گمرکات اجرایی موظفند ضمن اقدام و انعکاس به شرکت</w:t>
      </w:r>
      <w:r w:rsidR="00BD163A" w:rsidRPr="008E4118">
        <w:rPr>
          <w:rFonts w:cs="B Zar" w:hint="cs"/>
          <w:sz w:val="28"/>
          <w:szCs w:val="28"/>
          <w:rtl/>
          <w:lang w:bidi="fa-IR"/>
        </w:rPr>
        <w:t>‌</w:t>
      </w:r>
      <w:r w:rsidR="00EC6CF8" w:rsidRPr="008E4118">
        <w:rPr>
          <w:rFonts w:cs="B Zar" w:hint="cs"/>
          <w:sz w:val="28"/>
          <w:szCs w:val="28"/>
          <w:rtl/>
          <w:lang w:bidi="fa-IR"/>
        </w:rPr>
        <w:t>های بیمه</w:t>
      </w:r>
      <w:r w:rsidR="00BD163A" w:rsidRPr="008E4118">
        <w:rPr>
          <w:rFonts w:cs="B Zar" w:hint="cs"/>
          <w:sz w:val="28"/>
          <w:szCs w:val="28"/>
          <w:rtl/>
          <w:lang w:bidi="fa-IR"/>
        </w:rPr>
        <w:t>‌</w:t>
      </w:r>
      <w:r w:rsidR="00EC6CF8" w:rsidRPr="008E4118">
        <w:rPr>
          <w:rFonts w:cs="B Zar" w:hint="cs"/>
          <w:sz w:val="28"/>
          <w:szCs w:val="28"/>
          <w:rtl/>
          <w:lang w:bidi="fa-IR"/>
        </w:rPr>
        <w:t xml:space="preserve">گر مربوطه مراتب را به معاونت توسعه مدیریت </w:t>
      </w:r>
      <w:r w:rsidR="008E4118" w:rsidRPr="008E4118">
        <w:rPr>
          <w:rFonts w:cs="B Zar" w:hint="cs"/>
          <w:sz w:val="28"/>
          <w:szCs w:val="28"/>
          <w:rtl/>
          <w:lang w:bidi="fa-IR"/>
        </w:rPr>
        <w:t xml:space="preserve">و </w:t>
      </w:r>
      <w:r w:rsidR="00EC6CF8" w:rsidRPr="008E4118">
        <w:rPr>
          <w:rFonts w:cs="B Zar" w:hint="cs"/>
          <w:sz w:val="28"/>
          <w:szCs w:val="28"/>
          <w:rtl/>
          <w:lang w:bidi="fa-IR"/>
        </w:rPr>
        <w:t>منابع اعلام و پیگیری نمایند.</w:t>
      </w:r>
    </w:p>
    <w:p w14:paraId="6B72DBD9" w14:textId="7B732F4F" w:rsidR="003970D6" w:rsidRDefault="003970D6" w:rsidP="003970D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4403D8"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FC6658">
        <w:rPr>
          <w:rFonts w:cs="B Zar" w:hint="cs"/>
          <w:sz w:val="28"/>
          <w:szCs w:val="28"/>
          <w:rtl/>
          <w:lang w:bidi="fa-IR"/>
        </w:rPr>
        <w:t>8</w:t>
      </w:r>
      <w:r w:rsidRPr="004403D8">
        <w:rPr>
          <w:rFonts w:cs="B Zar" w:hint="cs"/>
          <w:sz w:val="28"/>
          <w:szCs w:val="28"/>
          <w:rtl/>
          <w:lang w:bidi="fa-IR"/>
        </w:rPr>
        <w:t xml:space="preserve">- </w:t>
      </w:r>
      <w:r w:rsidR="00283A70" w:rsidRPr="004403D8">
        <w:rPr>
          <w:rFonts w:cs="B Zar" w:hint="cs"/>
          <w:sz w:val="28"/>
          <w:szCs w:val="28"/>
          <w:rtl/>
          <w:lang w:bidi="fa-IR"/>
        </w:rPr>
        <w:t>در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مواردی که</w:t>
      </w:r>
      <w:r w:rsidR="00D07C5D">
        <w:rPr>
          <w:rFonts w:cs="B Zar" w:hint="cs"/>
          <w:sz w:val="28"/>
          <w:szCs w:val="28"/>
          <w:rtl/>
          <w:lang w:bidi="fa-IR"/>
        </w:rPr>
        <w:t xml:space="preserve"> بر اساس قوانین و مقررات</w:t>
      </w:r>
      <w:r w:rsidR="00A36ECE">
        <w:rPr>
          <w:rFonts w:cs="B Zar" w:hint="cs"/>
          <w:sz w:val="28"/>
          <w:szCs w:val="28"/>
          <w:rtl/>
          <w:lang w:bidi="fa-IR"/>
        </w:rPr>
        <w:t xml:space="preserve"> مربوطه،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</w:t>
      </w:r>
      <w:r w:rsidR="004674DD" w:rsidRPr="004403D8">
        <w:rPr>
          <w:rFonts w:cs="B Zar" w:hint="cs"/>
          <w:sz w:val="28"/>
          <w:szCs w:val="28"/>
          <w:rtl/>
          <w:lang w:bidi="fa-IR"/>
        </w:rPr>
        <w:t>به جای اخذ تضمین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، </w:t>
      </w:r>
      <w:r w:rsidR="0007715B" w:rsidRPr="004403D8">
        <w:rPr>
          <w:rFonts w:cs="B Zar" w:hint="cs"/>
          <w:sz w:val="28"/>
          <w:szCs w:val="28"/>
          <w:rtl/>
          <w:lang w:bidi="fa-IR"/>
        </w:rPr>
        <w:t>تعهد کتبی گرفته می‌شود</w:t>
      </w:r>
      <w:r w:rsidR="00283A70" w:rsidRPr="004403D8">
        <w:rPr>
          <w:rFonts w:cs="B Zar" w:hint="cs"/>
          <w:sz w:val="28"/>
          <w:szCs w:val="28"/>
          <w:rtl/>
          <w:lang w:bidi="fa-IR"/>
        </w:rPr>
        <w:t>،</w:t>
      </w:r>
      <w:r w:rsidR="0007715B" w:rsidRPr="004403D8">
        <w:rPr>
          <w:rFonts w:cs="B Zar" w:hint="cs"/>
          <w:sz w:val="28"/>
          <w:szCs w:val="28"/>
          <w:rtl/>
          <w:lang w:bidi="fa-IR"/>
        </w:rPr>
        <w:t xml:space="preserve"> </w:t>
      </w:r>
      <w:r w:rsidR="00FF2CED" w:rsidRPr="004403D8">
        <w:rPr>
          <w:rFonts w:cs="B Zar" w:hint="cs"/>
          <w:sz w:val="28"/>
          <w:szCs w:val="28"/>
          <w:rtl/>
          <w:lang w:bidi="fa-IR"/>
        </w:rPr>
        <w:t>در صورت نقض تعهد،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اخطار جهت پرداخت </w:t>
      </w:r>
      <w:r w:rsidR="00FF2CED" w:rsidRPr="004403D8">
        <w:rPr>
          <w:rFonts w:cs="B Zar" w:hint="cs"/>
          <w:sz w:val="28"/>
          <w:szCs w:val="28"/>
          <w:rtl/>
          <w:lang w:bidi="fa-IR"/>
        </w:rPr>
        <w:t xml:space="preserve">حقوق </w:t>
      </w:r>
      <w:r w:rsidR="00B75621">
        <w:rPr>
          <w:rFonts w:cs="B Zar" w:hint="cs"/>
          <w:sz w:val="28"/>
          <w:szCs w:val="28"/>
          <w:rtl/>
          <w:lang w:bidi="fa-IR"/>
        </w:rPr>
        <w:t xml:space="preserve">ورودی 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داده می</w:t>
      </w:r>
      <w:r w:rsidR="005A13E3"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شود. در صورت عدم پرداخت حقوق ورودی یا تودیع سپرده نقدی یا ضمانت</w:t>
      </w:r>
      <w:r w:rsidR="005A13E3"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>نامه بانکی</w:t>
      </w:r>
      <w:r w:rsidR="00BA73CE" w:rsidRPr="004403D8">
        <w:rPr>
          <w:rFonts w:cs="B Zar" w:hint="cs"/>
          <w:sz w:val="28"/>
          <w:szCs w:val="28"/>
          <w:rtl/>
          <w:lang w:bidi="fa-IR"/>
        </w:rPr>
        <w:t>ِ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حداکثر سه ماه</w:t>
      </w:r>
      <w:r w:rsidR="00FF2CED" w:rsidRPr="004403D8">
        <w:rPr>
          <w:rFonts w:cs="B Zar" w:hint="cs"/>
          <w:sz w:val="28"/>
          <w:szCs w:val="28"/>
          <w:rtl/>
          <w:lang w:bidi="fa-IR"/>
        </w:rPr>
        <w:t>ه،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</w:t>
      </w:r>
      <w:r w:rsidR="00FF2CED" w:rsidRPr="004403D8">
        <w:rPr>
          <w:rFonts w:cs="B Zar" w:hint="cs"/>
          <w:sz w:val="28"/>
          <w:szCs w:val="28"/>
          <w:rtl/>
          <w:lang w:bidi="fa-IR"/>
        </w:rPr>
        <w:t xml:space="preserve">به مدت شش ماه 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از</w:t>
      </w:r>
      <w:r w:rsidR="005A13E3" w:rsidRPr="004403D8">
        <w:rPr>
          <w:rFonts w:cs="B Zar" w:hint="cs"/>
          <w:sz w:val="28"/>
          <w:szCs w:val="28"/>
          <w:rtl/>
          <w:lang w:bidi="fa-IR"/>
        </w:rPr>
        <w:t xml:space="preserve"> 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پذیرش </w:t>
      </w:r>
      <w:r w:rsidR="005B47D8" w:rsidRPr="004403D8">
        <w:rPr>
          <w:rFonts w:cs="B Zar" w:hint="cs"/>
          <w:sz w:val="28"/>
          <w:szCs w:val="28"/>
          <w:rtl/>
          <w:lang w:bidi="fa-IR"/>
        </w:rPr>
        <w:t>بیمه‌نامه</w:t>
      </w:r>
      <w:r w:rsidR="0065652D">
        <w:rPr>
          <w:rFonts w:cs="B Zar" w:hint="cs"/>
          <w:sz w:val="28"/>
          <w:szCs w:val="28"/>
          <w:rtl/>
          <w:lang w:bidi="fa-IR"/>
        </w:rPr>
        <w:t xml:space="preserve"> به عنوان تضمین</w:t>
      </w:r>
      <w:r w:rsidR="00B75621">
        <w:rPr>
          <w:rFonts w:cs="B Zar" w:hint="cs"/>
          <w:sz w:val="28"/>
          <w:szCs w:val="28"/>
          <w:rtl/>
          <w:lang w:bidi="fa-IR"/>
        </w:rPr>
        <w:t xml:space="preserve"> 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خودداری </w:t>
      </w:r>
      <w:r w:rsidR="005A13E3" w:rsidRPr="004403D8">
        <w:rPr>
          <w:rFonts w:cs="B Zar" w:hint="cs"/>
          <w:sz w:val="28"/>
          <w:szCs w:val="28"/>
          <w:rtl/>
          <w:lang w:bidi="fa-IR"/>
        </w:rPr>
        <w:t>شده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و تا زمان وصول </w:t>
      </w:r>
      <w:r w:rsidR="003C3BD5" w:rsidRPr="004403D8">
        <w:rPr>
          <w:rFonts w:cs="B Zar" w:hint="cs"/>
          <w:sz w:val="28"/>
          <w:szCs w:val="28"/>
          <w:rtl/>
          <w:lang w:bidi="fa-IR"/>
        </w:rPr>
        <w:t>وجوه مورد مطالبه،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</w:t>
      </w:r>
      <w:r w:rsidR="003C3BD5" w:rsidRPr="004403D8">
        <w:rPr>
          <w:rFonts w:cs="B Zar" w:hint="cs"/>
          <w:sz w:val="28"/>
          <w:szCs w:val="28"/>
          <w:rtl/>
          <w:lang w:bidi="fa-IR"/>
        </w:rPr>
        <w:t xml:space="preserve">نوع تضمین 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سپرده نقدی یا ضمانت</w:t>
      </w:r>
      <w:r w:rsidR="00FF2CED"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>نامه بانکی تعیین می</w:t>
      </w:r>
      <w:r w:rsidR="005A13E3"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گردد. در صورت پرداخت حقوق ورودی قبل از محرومیت </w:t>
      </w:r>
      <w:r w:rsidR="00FF2CED" w:rsidRPr="004403D8">
        <w:rPr>
          <w:rFonts w:cs="B Zar" w:hint="cs"/>
          <w:sz w:val="28"/>
          <w:szCs w:val="28"/>
          <w:rtl/>
          <w:lang w:bidi="fa-IR"/>
        </w:rPr>
        <w:t xml:space="preserve">شش ماهه </w:t>
      </w:r>
      <w:r w:rsidR="00EC6CF8" w:rsidRPr="004403D8">
        <w:rPr>
          <w:rFonts w:cs="B Zar" w:hint="cs"/>
          <w:sz w:val="28"/>
          <w:szCs w:val="28"/>
          <w:rtl/>
          <w:lang w:bidi="fa-IR"/>
        </w:rPr>
        <w:t>مذکور، بلافاصله محدودیت انتخاب نوع تضمین مرتفع می</w:t>
      </w:r>
      <w:r w:rsidR="005A13E3"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شود. این موارد، در هر حال، نافی اجرای مقررات ماده 7 قانون امور گمرکی نخواهد بود.</w:t>
      </w:r>
    </w:p>
    <w:p w14:paraId="26B1833A" w14:textId="2ACB984A" w:rsidR="0070603B" w:rsidRPr="004403D8" w:rsidRDefault="003970D6" w:rsidP="003970D6">
      <w:pPr>
        <w:bidi/>
        <w:jc w:val="both"/>
        <w:rPr>
          <w:rFonts w:cs="B Zar"/>
          <w:sz w:val="28"/>
          <w:szCs w:val="28"/>
          <w:lang w:bidi="fa-IR"/>
        </w:rPr>
      </w:pPr>
      <w:r w:rsidRPr="004403D8">
        <w:rPr>
          <w:rFonts w:cs="B Zar" w:hint="cs"/>
          <w:sz w:val="28"/>
          <w:szCs w:val="28"/>
          <w:rtl/>
          <w:lang w:bidi="fa-IR"/>
        </w:rPr>
        <w:lastRenderedPageBreak/>
        <w:t xml:space="preserve">ماده </w:t>
      </w:r>
      <w:r w:rsidR="00FC6658">
        <w:rPr>
          <w:rFonts w:cs="B Zar" w:hint="cs"/>
          <w:sz w:val="28"/>
          <w:szCs w:val="28"/>
          <w:rtl/>
          <w:lang w:bidi="fa-IR"/>
        </w:rPr>
        <w:t>9</w:t>
      </w:r>
      <w:r w:rsidRPr="004403D8">
        <w:rPr>
          <w:rFonts w:cs="B Zar" w:hint="cs"/>
          <w:sz w:val="28"/>
          <w:szCs w:val="28"/>
          <w:rtl/>
          <w:lang w:bidi="fa-IR"/>
        </w:rPr>
        <w:t xml:space="preserve">- </w:t>
      </w:r>
      <w:r w:rsidR="003C3BD5" w:rsidRPr="004403D8">
        <w:rPr>
          <w:rFonts w:cs="B Zar" w:hint="cs"/>
          <w:sz w:val="28"/>
          <w:szCs w:val="28"/>
          <w:rtl/>
          <w:lang w:bidi="fa-IR"/>
        </w:rPr>
        <w:t>در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مواردی که کالا تحت صحابت کارنه</w:t>
      </w:r>
      <w:r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تیر ترانزیت </w:t>
      </w:r>
      <w:r w:rsidR="005A13E3" w:rsidRPr="004403D8">
        <w:rPr>
          <w:rFonts w:cs="B Zar" w:hint="cs"/>
          <w:sz w:val="28"/>
          <w:szCs w:val="28"/>
          <w:rtl/>
          <w:lang w:bidi="fa-IR"/>
        </w:rPr>
        <w:t>شده است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،</w:t>
      </w:r>
      <w:r w:rsidR="00822EAA">
        <w:rPr>
          <w:rFonts w:cs="B Zar" w:hint="cs"/>
          <w:sz w:val="28"/>
          <w:szCs w:val="28"/>
          <w:rtl/>
          <w:lang w:bidi="fa-IR"/>
        </w:rPr>
        <w:t xml:space="preserve"> در صورت نقض تعهد،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جهت وصول حقوق ورودی مکاتبات لازم با </w:t>
      </w:r>
      <w:r w:rsidR="00502A94">
        <w:rPr>
          <w:rFonts w:cs="B Zar" w:hint="cs"/>
          <w:sz w:val="28"/>
          <w:szCs w:val="28"/>
          <w:rtl/>
          <w:lang w:bidi="fa-IR"/>
        </w:rPr>
        <w:t>شخص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مربوطه و مؤسسه ضامن صورت می</w:t>
      </w:r>
      <w:r w:rsidR="005A13E3"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>گیرد. در صورت عدم پرداخت حقوق ورودی یا تودیع سپرده نقدی یا ضمانت</w:t>
      </w:r>
      <w:r w:rsidR="005A13E3" w:rsidRPr="004403D8">
        <w:rPr>
          <w:rFonts w:cs="B Zar" w:hint="cs"/>
          <w:sz w:val="28"/>
          <w:szCs w:val="28"/>
          <w:rtl/>
          <w:lang w:bidi="fa-IR"/>
        </w:rPr>
        <w:t>‌</w:t>
      </w:r>
      <w:r w:rsidR="00EC6CF8" w:rsidRPr="004403D8">
        <w:rPr>
          <w:rFonts w:cs="B Zar" w:hint="cs"/>
          <w:sz w:val="28"/>
          <w:szCs w:val="28"/>
          <w:rtl/>
          <w:lang w:bidi="fa-IR"/>
        </w:rPr>
        <w:t>نامه بانکی</w:t>
      </w:r>
      <w:r w:rsidR="00BA73CE" w:rsidRPr="004403D8">
        <w:rPr>
          <w:rFonts w:cs="B Zar" w:hint="cs"/>
          <w:sz w:val="28"/>
          <w:szCs w:val="28"/>
          <w:rtl/>
          <w:lang w:bidi="fa-IR"/>
        </w:rPr>
        <w:t>ِ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حداکثر سه ماه</w:t>
      </w:r>
      <w:r w:rsidR="00FF2CED" w:rsidRPr="004403D8">
        <w:rPr>
          <w:rFonts w:cs="B Zar" w:hint="cs"/>
          <w:sz w:val="28"/>
          <w:szCs w:val="28"/>
          <w:rtl/>
          <w:lang w:bidi="fa-IR"/>
        </w:rPr>
        <w:t>ه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به میزان وجوه مورد مطالبه</w:t>
      </w:r>
      <w:r w:rsidR="00FF2CED" w:rsidRPr="004403D8">
        <w:rPr>
          <w:rFonts w:cs="B Zar" w:hint="cs"/>
          <w:sz w:val="28"/>
          <w:szCs w:val="28"/>
          <w:rtl/>
          <w:lang w:bidi="fa-IR"/>
        </w:rPr>
        <w:t>،</w:t>
      </w:r>
      <w:r w:rsidR="003E0550">
        <w:rPr>
          <w:rFonts w:cs="B Zar" w:hint="cs"/>
          <w:sz w:val="28"/>
          <w:szCs w:val="28"/>
          <w:rtl/>
          <w:lang w:bidi="fa-IR"/>
        </w:rPr>
        <w:t xml:space="preserve"> علاوه بر اقدام وفق ماده (38) کنوانسیون تیر،</w:t>
      </w:r>
      <w:r w:rsidR="00FF2CED" w:rsidRPr="004403D8">
        <w:rPr>
          <w:rFonts w:cs="B Zar" w:hint="cs"/>
          <w:sz w:val="28"/>
          <w:szCs w:val="28"/>
          <w:rtl/>
          <w:lang w:bidi="fa-IR"/>
        </w:rPr>
        <w:t xml:space="preserve"> به مدت شش ماه 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از</w:t>
      </w:r>
      <w:r w:rsidR="00FF2CED" w:rsidRPr="004403D8">
        <w:rPr>
          <w:rFonts w:cs="B Zar" w:hint="cs"/>
          <w:sz w:val="28"/>
          <w:szCs w:val="28"/>
          <w:rtl/>
          <w:lang w:bidi="fa-IR"/>
        </w:rPr>
        <w:t xml:space="preserve"> 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پذیرش </w:t>
      </w:r>
      <w:r w:rsidR="005B47D8" w:rsidRPr="004403D8">
        <w:rPr>
          <w:rFonts w:cs="B Zar" w:hint="cs"/>
          <w:sz w:val="28"/>
          <w:szCs w:val="28"/>
          <w:rtl/>
          <w:lang w:bidi="fa-IR"/>
        </w:rPr>
        <w:t>بیمه‌نامه</w:t>
      </w:r>
      <w:r w:rsidR="00502A94">
        <w:rPr>
          <w:rFonts w:cs="B Zar" w:hint="cs"/>
          <w:sz w:val="28"/>
          <w:szCs w:val="28"/>
          <w:rtl/>
          <w:lang w:bidi="fa-IR"/>
        </w:rPr>
        <w:t xml:space="preserve"> به عنوان تضمین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جهت عبور کالا</w:t>
      </w:r>
      <w:r w:rsidR="003C3BD5" w:rsidRPr="004403D8">
        <w:rPr>
          <w:rFonts w:cs="B Zar" w:hint="cs"/>
          <w:sz w:val="28"/>
          <w:szCs w:val="28"/>
          <w:rtl/>
          <w:lang w:bidi="fa-IR"/>
        </w:rPr>
        <w:t xml:space="preserve"> 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خودداری شده و تا زمان وصول </w:t>
      </w:r>
      <w:r w:rsidR="003C3BD5" w:rsidRPr="004403D8">
        <w:rPr>
          <w:rFonts w:cs="B Zar" w:hint="cs"/>
          <w:sz w:val="28"/>
          <w:szCs w:val="28"/>
          <w:rtl/>
          <w:lang w:bidi="fa-IR"/>
        </w:rPr>
        <w:t>وجوه مورد مطالبه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، </w:t>
      </w:r>
      <w:r w:rsidR="003C3BD5" w:rsidRPr="004403D8">
        <w:rPr>
          <w:rFonts w:cs="B Zar" w:hint="cs"/>
          <w:sz w:val="28"/>
          <w:szCs w:val="28"/>
          <w:rtl/>
          <w:lang w:bidi="fa-IR"/>
        </w:rPr>
        <w:t xml:space="preserve">نوع تضمین </w:t>
      </w:r>
      <w:r w:rsidR="00EC6CF8" w:rsidRPr="004403D8">
        <w:rPr>
          <w:rFonts w:cs="B Zar" w:hint="cs"/>
          <w:sz w:val="28"/>
          <w:szCs w:val="28"/>
          <w:rtl/>
          <w:lang w:bidi="fa-IR"/>
        </w:rPr>
        <w:t>برای غیر از کارنه</w:t>
      </w:r>
      <w:r w:rsidR="00822EAA">
        <w:rPr>
          <w:rFonts w:cs="B Zar" w:hint="cs"/>
          <w:sz w:val="28"/>
          <w:szCs w:val="28"/>
          <w:rtl/>
          <w:lang w:bidi="fa-IR"/>
        </w:rPr>
        <w:t>،</w:t>
      </w:r>
      <w:r w:rsidR="00EC6CF8" w:rsidRPr="004403D8">
        <w:rPr>
          <w:rFonts w:cs="B Zar" w:hint="cs"/>
          <w:sz w:val="28"/>
          <w:szCs w:val="28"/>
          <w:rtl/>
          <w:lang w:bidi="fa-IR"/>
        </w:rPr>
        <w:t xml:space="preserve"> سپرده نقدی یا ضمانت‌نامه بانکی تعیین می‌گردد. در صورت پرداخت حقوق ورودی قبل از محرومیت </w:t>
      </w:r>
      <w:r w:rsidR="00FF2CED" w:rsidRPr="004403D8">
        <w:rPr>
          <w:rFonts w:cs="B Zar" w:hint="cs"/>
          <w:sz w:val="28"/>
          <w:szCs w:val="28"/>
          <w:rtl/>
          <w:lang w:bidi="fa-IR"/>
        </w:rPr>
        <w:t xml:space="preserve">شش ماهه </w:t>
      </w:r>
      <w:r w:rsidR="00EC6CF8" w:rsidRPr="004403D8">
        <w:rPr>
          <w:rFonts w:cs="B Zar" w:hint="cs"/>
          <w:sz w:val="28"/>
          <w:szCs w:val="28"/>
          <w:rtl/>
          <w:lang w:bidi="fa-IR"/>
        </w:rPr>
        <w:t>مذکور، بلافاصله محدودیت انتخاب نوع تضمین مرتفع می‌شود.</w:t>
      </w:r>
      <w:bookmarkStart w:id="1" w:name="_Hlk132446957"/>
    </w:p>
    <w:bookmarkEnd w:id="1"/>
    <w:p w14:paraId="095A2861" w14:textId="524DF728" w:rsidR="0065652D" w:rsidRPr="004403D8" w:rsidRDefault="0065652D" w:rsidP="0065652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ماده </w:t>
      </w:r>
      <w:r w:rsidR="00FC6658">
        <w:rPr>
          <w:rFonts w:cs="B Zar" w:hint="cs"/>
          <w:sz w:val="28"/>
          <w:szCs w:val="28"/>
          <w:rtl/>
          <w:lang w:bidi="fa-IR"/>
        </w:rPr>
        <w:t>10</w:t>
      </w:r>
      <w:r>
        <w:rPr>
          <w:rFonts w:cs="B Zar" w:hint="cs"/>
          <w:sz w:val="28"/>
          <w:szCs w:val="28"/>
          <w:rtl/>
          <w:lang w:bidi="fa-IR"/>
        </w:rPr>
        <w:t>- در مواردی که به موجب قانون امور گمرکی یا سایر قوانین معتبر،</w:t>
      </w:r>
      <w:r w:rsidR="00822EAA">
        <w:rPr>
          <w:rFonts w:cs="B Zar" w:hint="cs"/>
          <w:sz w:val="28"/>
          <w:szCs w:val="28"/>
          <w:rtl/>
          <w:lang w:bidi="fa-IR"/>
        </w:rPr>
        <w:t xml:space="preserve"> </w:t>
      </w:r>
      <w:r w:rsidR="00502A94">
        <w:rPr>
          <w:rFonts w:cs="B Zar" w:hint="cs"/>
          <w:sz w:val="28"/>
          <w:szCs w:val="28"/>
          <w:rtl/>
          <w:lang w:bidi="fa-IR"/>
        </w:rPr>
        <w:t xml:space="preserve">صراحتاً </w:t>
      </w:r>
      <w:r w:rsidR="00822EAA">
        <w:rPr>
          <w:rFonts w:cs="B Zar" w:hint="cs"/>
          <w:sz w:val="28"/>
          <w:szCs w:val="28"/>
          <w:rtl/>
          <w:lang w:bidi="fa-IR"/>
        </w:rPr>
        <w:t>اختیار</w:t>
      </w:r>
      <w:r>
        <w:rPr>
          <w:rFonts w:cs="B Zar" w:hint="cs"/>
          <w:sz w:val="28"/>
          <w:szCs w:val="28"/>
          <w:rtl/>
          <w:lang w:bidi="fa-IR"/>
        </w:rPr>
        <w:t xml:space="preserve"> انتخاب نوع تضمین</w:t>
      </w:r>
      <w:r w:rsidR="00D83B32">
        <w:rPr>
          <w:rFonts w:cs="B Zar" w:hint="cs"/>
          <w:sz w:val="28"/>
          <w:szCs w:val="28"/>
          <w:rtl/>
          <w:lang w:bidi="fa-IR"/>
        </w:rPr>
        <w:t xml:space="preserve"> و یا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D83B32">
        <w:rPr>
          <w:rFonts w:cs="B Zar" w:hint="cs"/>
          <w:sz w:val="28"/>
          <w:szCs w:val="28"/>
          <w:rtl/>
          <w:lang w:bidi="fa-IR"/>
        </w:rPr>
        <w:t xml:space="preserve">امکان سپردن تعهد به جای دادن تضمین </w:t>
      </w:r>
      <w:r>
        <w:rPr>
          <w:rFonts w:cs="B Zar" w:hint="cs"/>
          <w:sz w:val="28"/>
          <w:szCs w:val="28"/>
          <w:rtl/>
          <w:lang w:bidi="fa-IR"/>
        </w:rPr>
        <w:t>به صاحب کالا واگذار شده</w:t>
      </w:r>
      <w:r w:rsidR="00502A94">
        <w:rPr>
          <w:rFonts w:cs="B Zar" w:hint="cs"/>
          <w:sz w:val="28"/>
          <w:szCs w:val="28"/>
          <w:rtl/>
          <w:lang w:bidi="fa-IR"/>
        </w:rPr>
        <w:t xml:space="preserve"> و یا به طور کلی از دادن تضمین معاف شده</w:t>
      </w:r>
      <w:r>
        <w:rPr>
          <w:rFonts w:cs="B Zar" w:hint="cs"/>
          <w:sz w:val="28"/>
          <w:szCs w:val="28"/>
          <w:rtl/>
          <w:lang w:bidi="fa-IR"/>
        </w:rPr>
        <w:t xml:space="preserve"> است</w:t>
      </w:r>
      <w:r w:rsidR="00D83B32">
        <w:rPr>
          <w:rFonts w:cs="B Zar" w:hint="cs"/>
          <w:sz w:val="28"/>
          <w:szCs w:val="28"/>
          <w:rtl/>
          <w:lang w:bidi="fa-IR"/>
        </w:rPr>
        <w:t>، در آن موارد، به همان ترتیب عمل خواهد شد. بدیهی است تخلف از تعهدات مذکور، از موارد تخلفات موضوع تبصره 1 ماده 6 قانون امور گمرکی محسوب می‌شود.</w:t>
      </w:r>
    </w:p>
    <w:p w14:paraId="37817DAB" w14:textId="77777777" w:rsidR="003970D6" w:rsidRPr="0070603B" w:rsidRDefault="003970D6">
      <w:pPr>
        <w:bidi/>
        <w:jc w:val="both"/>
        <w:rPr>
          <w:rFonts w:cs="B Zar"/>
          <w:sz w:val="28"/>
          <w:szCs w:val="28"/>
          <w:lang w:bidi="fa-IR"/>
        </w:rPr>
      </w:pPr>
    </w:p>
    <w:sectPr w:rsidR="003970D6" w:rsidRPr="0070603B" w:rsidSect="00FB445E">
      <w:footerReference w:type="default" r:id="rId9"/>
      <w:pgSz w:w="12240" w:h="15840"/>
      <w:pgMar w:top="851" w:right="1440" w:bottom="1440" w:left="1440" w:header="720" w:footer="4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74EF" w14:textId="77777777" w:rsidR="00A9029E" w:rsidRDefault="00A9029E" w:rsidP="00077BFE">
      <w:pPr>
        <w:spacing w:after="0" w:line="240" w:lineRule="auto"/>
      </w:pPr>
      <w:r>
        <w:separator/>
      </w:r>
    </w:p>
  </w:endnote>
  <w:endnote w:type="continuationSeparator" w:id="0">
    <w:p w14:paraId="57F068EE" w14:textId="77777777" w:rsidR="00A9029E" w:rsidRDefault="00A9029E" w:rsidP="0007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4317219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28E9ADF1" w14:textId="7D3AB0CA" w:rsidR="00077BFE" w:rsidRDefault="00077BFE" w:rsidP="00077BFE">
            <w:pPr>
              <w:pStyle w:val="Footer"/>
              <w:bidi/>
              <w:jc w:val="center"/>
            </w:pPr>
            <w:r w:rsidRPr="00077BFE">
              <w:rPr>
                <w:rFonts w:cs="B Zar" w:hint="cs"/>
                <w:sz w:val="20"/>
                <w:szCs w:val="20"/>
                <w:rtl/>
              </w:rPr>
              <w:t>صفحه</w:t>
            </w:r>
            <w:r w:rsidR="006166F3" w:rsidRPr="00077BFE">
              <w:rPr>
                <w:rFonts w:cs="B Zar"/>
                <w:b/>
                <w:bCs/>
              </w:rPr>
              <w:fldChar w:fldCharType="begin"/>
            </w:r>
            <w:r w:rsidRPr="00077BFE">
              <w:rPr>
                <w:rFonts w:cs="B Zar"/>
                <w:b/>
                <w:bCs/>
                <w:sz w:val="20"/>
                <w:szCs w:val="20"/>
              </w:rPr>
              <w:instrText xml:space="preserve"> PAGE </w:instrText>
            </w:r>
            <w:r w:rsidR="006166F3" w:rsidRPr="00077BFE">
              <w:rPr>
                <w:rFonts w:cs="B Zar"/>
                <w:b/>
                <w:bCs/>
              </w:rPr>
              <w:fldChar w:fldCharType="separate"/>
            </w:r>
            <w:r w:rsidR="00E6720B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2</w:t>
            </w:r>
            <w:r w:rsidR="006166F3" w:rsidRPr="00077BFE">
              <w:rPr>
                <w:rFonts w:cs="B Zar"/>
                <w:b/>
                <w:bCs/>
              </w:rPr>
              <w:fldChar w:fldCharType="end"/>
            </w:r>
            <w:r w:rsidR="001E1160">
              <w:rPr>
                <w:rFonts w:cs="B Zar" w:hint="cs"/>
                <w:b/>
                <w:bCs/>
                <w:rtl/>
              </w:rPr>
              <w:t xml:space="preserve"> </w:t>
            </w:r>
            <w:r w:rsidRPr="00077BFE">
              <w:rPr>
                <w:rFonts w:cs="B Zar" w:hint="cs"/>
                <w:sz w:val="20"/>
                <w:szCs w:val="20"/>
                <w:rtl/>
              </w:rPr>
              <w:t>از</w:t>
            </w:r>
            <w:r w:rsidR="006166F3" w:rsidRPr="00077BFE">
              <w:rPr>
                <w:rFonts w:cs="B Zar"/>
                <w:b/>
                <w:bCs/>
              </w:rPr>
              <w:fldChar w:fldCharType="begin"/>
            </w:r>
            <w:r w:rsidRPr="00077BFE">
              <w:rPr>
                <w:rFonts w:cs="B Zar"/>
                <w:b/>
                <w:bCs/>
                <w:sz w:val="20"/>
                <w:szCs w:val="20"/>
              </w:rPr>
              <w:instrText xml:space="preserve"> NUMPAGES  </w:instrText>
            </w:r>
            <w:r w:rsidR="006166F3" w:rsidRPr="00077BFE">
              <w:rPr>
                <w:rFonts w:cs="B Zar"/>
                <w:b/>
                <w:bCs/>
              </w:rPr>
              <w:fldChar w:fldCharType="separate"/>
            </w:r>
            <w:r w:rsidR="00E6720B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3</w:t>
            </w:r>
            <w:r w:rsidR="006166F3" w:rsidRPr="00077BFE">
              <w:rPr>
                <w:rFonts w:cs="B Zar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2FE1" w14:textId="77777777" w:rsidR="00A9029E" w:rsidRDefault="00A9029E" w:rsidP="00077BFE">
      <w:pPr>
        <w:spacing w:after="0" w:line="240" w:lineRule="auto"/>
      </w:pPr>
      <w:r>
        <w:separator/>
      </w:r>
    </w:p>
  </w:footnote>
  <w:footnote w:type="continuationSeparator" w:id="0">
    <w:p w14:paraId="5B918F6D" w14:textId="77777777" w:rsidR="00A9029E" w:rsidRDefault="00A9029E" w:rsidP="0007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326"/>
    <w:multiLevelType w:val="multilevel"/>
    <w:tmpl w:val="F3C21D42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Theme="minorHAnsi" w:eastAsiaTheme="minorHAnsi" w:hAnsiTheme="minorHAnsi" w:cs="B Zar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9525FC"/>
    <w:multiLevelType w:val="hybridMultilevel"/>
    <w:tmpl w:val="A1D276B6"/>
    <w:lvl w:ilvl="0" w:tplc="C2B2B82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071F"/>
    <w:multiLevelType w:val="multilevel"/>
    <w:tmpl w:val="A370831A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F420E9"/>
    <w:multiLevelType w:val="multilevel"/>
    <w:tmpl w:val="68EEF676"/>
    <w:lvl w:ilvl="0">
      <w:start w:val="9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0D36699"/>
    <w:multiLevelType w:val="multilevel"/>
    <w:tmpl w:val="9EE8D6F8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num w:numId="1" w16cid:durableId="750859319">
    <w:abstractNumId w:val="1"/>
  </w:num>
  <w:num w:numId="2" w16cid:durableId="456144781">
    <w:abstractNumId w:val="3"/>
  </w:num>
  <w:num w:numId="3" w16cid:durableId="1393773299">
    <w:abstractNumId w:val="2"/>
  </w:num>
  <w:num w:numId="4" w16cid:durableId="1683779172">
    <w:abstractNumId w:val="4"/>
  </w:num>
  <w:num w:numId="5" w16cid:durableId="186582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8B"/>
    <w:rsid w:val="000010F5"/>
    <w:rsid w:val="00004D80"/>
    <w:rsid w:val="00023B51"/>
    <w:rsid w:val="0003651B"/>
    <w:rsid w:val="00051C17"/>
    <w:rsid w:val="00052000"/>
    <w:rsid w:val="00056155"/>
    <w:rsid w:val="00071711"/>
    <w:rsid w:val="0007715B"/>
    <w:rsid w:val="00077BFE"/>
    <w:rsid w:val="00082F48"/>
    <w:rsid w:val="000846DF"/>
    <w:rsid w:val="000C372B"/>
    <w:rsid w:val="000E1D71"/>
    <w:rsid w:val="000E2A6F"/>
    <w:rsid w:val="000F381E"/>
    <w:rsid w:val="000F4B20"/>
    <w:rsid w:val="000F5723"/>
    <w:rsid w:val="0011134E"/>
    <w:rsid w:val="00114193"/>
    <w:rsid w:val="001173E3"/>
    <w:rsid w:val="0013236C"/>
    <w:rsid w:val="00141F8C"/>
    <w:rsid w:val="00145285"/>
    <w:rsid w:val="001567EF"/>
    <w:rsid w:val="00156DFB"/>
    <w:rsid w:val="00187B15"/>
    <w:rsid w:val="001901D9"/>
    <w:rsid w:val="00192CE8"/>
    <w:rsid w:val="001942FE"/>
    <w:rsid w:val="001A05BD"/>
    <w:rsid w:val="001C39C7"/>
    <w:rsid w:val="001C60DE"/>
    <w:rsid w:val="001C644C"/>
    <w:rsid w:val="001D00C9"/>
    <w:rsid w:val="001E08E1"/>
    <w:rsid w:val="001E1160"/>
    <w:rsid w:val="00201F83"/>
    <w:rsid w:val="002023AE"/>
    <w:rsid w:val="00242C8E"/>
    <w:rsid w:val="00247EBF"/>
    <w:rsid w:val="00283A70"/>
    <w:rsid w:val="002904FF"/>
    <w:rsid w:val="00294CFA"/>
    <w:rsid w:val="002B3007"/>
    <w:rsid w:val="002B471A"/>
    <w:rsid w:val="002B6D41"/>
    <w:rsid w:val="002E20D0"/>
    <w:rsid w:val="002E7348"/>
    <w:rsid w:val="002F3261"/>
    <w:rsid w:val="00323F4E"/>
    <w:rsid w:val="0033504D"/>
    <w:rsid w:val="0033638A"/>
    <w:rsid w:val="00344423"/>
    <w:rsid w:val="0037567F"/>
    <w:rsid w:val="003970D6"/>
    <w:rsid w:val="003B376F"/>
    <w:rsid w:val="003C0663"/>
    <w:rsid w:val="003C3BD5"/>
    <w:rsid w:val="003E0550"/>
    <w:rsid w:val="003F2DB8"/>
    <w:rsid w:val="00422644"/>
    <w:rsid w:val="00431FB4"/>
    <w:rsid w:val="00435441"/>
    <w:rsid w:val="004403D8"/>
    <w:rsid w:val="004674DD"/>
    <w:rsid w:val="004C743A"/>
    <w:rsid w:val="004D02C7"/>
    <w:rsid w:val="004D1AE3"/>
    <w:rsid w:val="004E03CF"/>
    <w:rsid w:val="004F14C2"/>
    <w:rsid w:val="004F784A"/>
    <w:rsid w:val="00500B06"/>
    <w:rsid w:val="00502A94"/>
    <w:rsid w:val="00507D59"/>
    <w:rsid w:val="0051117F"/>
    <w:rsid w:val="00524EC6"/>
    <w:rsid w:val="00527F03"/>
    <w:rsid w:val="00532DAA"/>
    <w:rsid w:val="00560670"/>
    <w:rsid w:val="005702DE"/>
    <w:rsid w:val="005A13E3"/>
    <w:rsid w:val="005B47D8"/>
    <w:rsid w:val="005C6317"/>
    <w:rsid w:val="005D2EFD"/>
    <w:rsid w:val="005D3156"/>
    <w:rsid w:val="005E42E4"/>
    <w:rsid w:val="005F25DD"/>
    <w:rsid w:val="00604A58"/>
    <w:rsid w:val="0061356D"/>
    <w:rsid w:val="006166F3"/>
    <w:rsid w:val="0064422A"/>
    <w:rsid w:val="00651A25"/>
    <w:rsid w:val="0065652D"/>
    <w:rsid w:val="0066278B"/>
    <w:rsid w:val="00692CE5"/>
    <w:rsid w:val="00692FA7"/>
    <w:rsid w:val="00695D68"/>
    <w:rsid w:val="0069722E"/>
    <w:rsid w:val="006B13DF"/>
    <w:rsid w:val="006B4D74"/>
    <w:rsid w:val="006C4173"/>
    <w:rsid w:val="006E3405"/>
    <w:rsid w:val="0070603B"/>
    <w:rsid w:val="007169BF"/>
    <w:rsid w:val="00721581"/>
    <w:rsid w:val="00732464"/>
    <w:rsid w:val="0073315C"/>
    <w:rsid w:val="007563A2"/>
    <w:rsid w:val="007645CD"/>
    <w:rsid w:val="00785B87"/>
    <w:rsid w:val="007B6418"/>
    <w:rsid w:val="007C0894"/>
    <w:rsid w:val="007C21F4"/>
    <w:rsid w:val="007C7804"/>
    <w:rsid w:val="007D6CD6"/>
    <w:rsid w:val="007F7006"/>
    <w:rsid w:val="00811803"/>
    <w:rsid w:val="00822EAA"/>
    <w:rsid w:val="008536B1"/>
    <w:rsid w:val="008637E2"/>
    <w:rsid w:val="00873700"/>
    <w:rsid w:val="0087405F"/>
    <w:rsid w:val="008857E0"/>
    <w:rsid w:val="008A4BC6"/>
    <w:rsid w:val="008B021C"/>
    <w:rsid w:val="008C3593"/>
    <w:rsid w:val="008E1EAC"/>
    <w:rsid w:val="008E4118"/>
    <w:rsid w:val="008F09F9"/>
    <w:rsid w:val="008F201B"/>
    <w:rsid w:val="008F6710"/>
    <w:rsid w:val="00903482"/>
    <w:rsid w:val="00916F30"/>
    <w:rsid w:val="00920110"/>
    <w:rsid w:val="00922315"/>
    <w:rsid w:val="0094629A"/>
    <w:rsid w:val="00953324"/>
    <w:rsid w:val="00971787"/>
    <w:rsid w:val="009902C4"/>
    <w:rsid w:val="009A47B9"/>
    <w:rsid w:val="009C03BE"/>
    <w:rsid w:val="009E3B5D"/>
    <w:rsid w:val="00A07B50"/>
    <w:rsid w:val="00A20842"/>
    <w:rsid w:val="00A2417D"/>
    <w:rsid w:val="00A24966"/>
    <w:rsid w:val="00A26105"/>
    <w:rsid w:val="00A36ECE"/>
    <w:rsid w:val="00A37AA7"/>
    <w:rsid w:val="00A4370D"/>
    <w:rsid w:val="00A5254B"/>
    <w:rsid w:val="00A63507"/>
    <w:rsid w:val="00A6785E"/>
    <w:rsid w:val="00A9029E"/>
    <w:rsid w:val="00AA7689"/>
    <w:rsid w:val="00AB4081"/>
    <w:rsid w:val="00AD459B"/>
    <w:rsid w:val="00B164D6"/>
    <w:rsid w:val="00B17111"/>
    <w:rsid w:val="00B51EFF"/>
    <w:rsid w:val="00B548E7"/>
    <w:rsid w:val="00B57FC6"/>
    <w:rsid w:val="00B7356E"/>
    <w:rsid w:val="00B75621"/>
    <w:rsid w:val="00B75D53"/>
    <w:rsid w:val="00B863C8"/>
    <w:rsid w:val="00BA73CE"/>
    <w:rsid w:val="00BB09CE"/>
    <w:rsid w:val="00BD163A"/>
    <w:rsid w:val="00BE4188"/>
    <w:rsid w:val="00C17EA3"/>
    <w:rsid w:val="00C277F2"/>
    <w:rsid w:val="00C52281"/>
    <w:rsid w:val="00C60559"/>
    <w:rsid w:val="00C638C5"/>
    <w:rsid w:val="00C74DB5"/>
    <w:rsid w:val="00CA5C74"/>
    <w:rsid w:val="00CB5260"/>
    <w:rsid w:val="00CC43DA"/>
    <w:rsid w:val="00CE1B17"/>
    <w:rsid w:val="00CE21D1"/>
    <w:rsid w:val="00CE3A74"/>
    <w:rsid w:val="00CE3CCD"/>
    <w:rsid w:val="00D06393"/>
    <w:rsid w:val="00D07C5D"/>
    <w:rsid w:val="00D22C60"/>
    <w:rsid w:val="00D323E0"/>
    <w:rsid w:val="00D4595B"/>
    <w:rsid w:val="00D656C5"/>
    <w:rsid w:val="00D77970"/>
    <w:rsid w:val="00D83B32"/>
    <w:rsid w:val="00DA3A63"/>
    <w:rsid w:val="00DB6311"/>
    <w:rsid w:val="00DC2760"/>
    <w:rsid w:val="00DC58AC"/>
    <w:rsid w:val="00DD1D7F"/>
    <w:rsid w:val="00E1284C"/>
    <w:rsid w:val="00E268C9"/>
    <w:rsid w:val="00E32717"/>
    <w:rsid w:val="00E42EDE"/>
    <w:rsid w:val="00E6720B"/>
    <w:rsid w:val="00E70A8D"/>
    <w:rsid w:val="00E76387"/>
    <w:rsid w:val="00E918DB"/>
    <w:rsid w:val="00EB2319"/>
    <w:rsid w:val="00EC6CF8"/>
    <w:rsid w:val="00EE2F64"/>
    <w:rsid w:val="00F73451"/>
    <w:rsid w:val="00F747C8"/>
    <w:rsid w:val="00F80332"/>
    <w:rsid w:val="00F90E58"/>
    <w:rsid w:val="00FA3BC9"/>
    <w:rsid w:val="00FB2D17"/>
    <w:rsid w:val="00FB445E"/>
    <w:rsid w:val="00FC6658"/>
    <w:rsid w:val="00FD6AC4"/>
    <w:rsid w:val="00FE3BDB"/>
    <w:rsid w:val="00FF2CED"/>
    <w:rsid w:val="00FF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52316"/>
  <w15:docId w15:val="{F2715AA0-5C31-4925-A763-858377F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F3"/>
  </w:style>
  <w:style w:type="paragraph" w:styleId="Heading1">
    <w:name w:val="heading 1"/>
    <w:basedOn w:val="Normal"/>
    <w:next w:val="Normal"/>
    <w:link w:val="Heading1Char"/>
    <w:uiPriority w:val="9"/>
    <w:qFormat/>
    <w:rsid w:val="00604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3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E03C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7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0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4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7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FE"/>
  </w:style>
  <w:style w:type="paragraph" w:styleId="Footer">
    <w:name w:val="footer"/>
    <w:basedOn w:val="Normal"/>
    <w:link w:val="FooterChar"/>
    <w:uiPriority w:val="99"/>
    <w:unhideWhenUsed/>
    <w:rsid w:val="0007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FE"/>
  </w:style>
  <w:style w:type="paragraph" w:styleId="NormalWeb">
    <w:name w:val="Normal (Web)"/>
    <w:basedOn w:val="Normal"/>
    <w:uiPriority w:val="99"/>
    <w:semiHidden/>
    <w:unhideWhenUsed/>
    <w:rsid w:val="00E7638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htebar.ir/?p=9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4792-83C0-4F97-8751-A42A0A7B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hasan mazlomi</dc:creator>
  <cp:lastModifiedBy>Transit Office</cp:lastModifiedBy>
  <cp:revision>3</cp:revision>
  <cp:lastPrinted>2023-06-20T00:58:00Z</cp:lastPrinted>
  <dcterms:created xsi:type="dcterms:W3CDTF">2023-06-20T00:58:00Z</dcterms:created>
  <dcterms:modified xsi:type="dcterms:W3CDTF">2023-06-20T01:09:00Z</dcterms:modified>
</cp:coreProperties>
</file>